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BBB6B" w14:textId="77777777" w:rsidR="00577AFC" w:rsidRPr="00BB4F5E" w:rsidRDefault="006E5D61">
      <w:pPr>
        <w:jc w:val="left"/>
        <w:rPr>
          <w:rFonts w:ascii="黑体" w:eastAsia="黑体" w:hAnsi="黑体" w:hint="eastAsia"/>
          <w:color w:val="000000"/>
          <w:sz w:val="32"/>
          <w:szCs w:val="32"/>
        </w:rPr>
      </w:pPr>
      <w:r w:rsidRPr="00BB4F5E">
        <w:rPr>
          <w:rFonts w:ascii="黑体" w:eastAsia="黑体" w:hAnsi="黑体" w:hint="eastAsia"/>
          <w:color w:val="000000"/>
          <w:sz w:val="32"/>
          <w:szCs w:val="32"/>
        </w:rPr>
        <w:t>附件2</w:t>
      </w:r>
    </w:p>
    <w:p w14:paraId="2AD1D3E2" w14:textId="77777777" w:rsidR="005F4A22" w:rsidRDefault="006E5D61" w:rsidP="005F4A22">
      <w:pPr>
        <w:spacing w:line="560" w:lineRule="exact"/>
        <w:jc w:val="center"/>
        <w:rPr>
          <w:rFonts w:ascii="方正小标宋_GBK" w:eastAsia="方正小标宋_GBK" w:hAnsi="Times New Roman"/>
          <w:color w:val="000000"/>
          <w:w w:val="66"/>
          <w:sz w:val="52"/>
          <w:szCs w:val="52"/>
        </w:rPr>
      </w:pPr>
      <w:r w:rsidRPr="005F4A22">
        <w:rPr>
          <w:rFonts w:ascii="方正小标宋_GBK" w:eastAsia="方正小标宋_GBK" w:hAnsi="Times New Roman" w:hint="eastAsia"/>
          <w:color w:val="000000"/>
          <w:w w:val="66"/>
          <w:sz w:val="52"/>
          <w:szCs w:val="52"/>
        </w:rPr>
        <w:t>泰州医药高新区（高港区）事业单位公开招聘工作人员</w:t>
      </w:r>
    </w:p>
    <w:p w14:paraId="4EBA610A" w14:textId="77777777" w:rsidR="00577AFC" w:rsidRPr="005F4A22" w:rsidRDefault="006E5D61" w:rsidP="005F4A22">
      <w:pPr>
        <w:spacing w:line="560" w:lineRule="exact"/>
        <w:jc w:val="center"/>
        <w:rPr>
          <w:rFonts w:ascii="方正小标宋_GBK" w:eastAsia="方正小标宋_GBK" w:hAnsi="Times New Roman"/>
          <w:color w:val="000000"/>
          <w:w w:val="66"/>
          <w:sz w:val="52"/>
          <w:szCs w:val="52"/>
        </w:rPr>
      </w:pPr>
      <w:r w:rsidRPr="005F4A22">
        <w:rPr>
          <w:rFonts w:ascii="方正小标宋_GBK" w:eastAsia="方正小标宋_GBK" w:hAnsi="Times New Roman" w:hint="eastAsia"/>
          <w:color w:val="000000"/>
          <w:w w:val="66"/>
          <w:sz w:val="52"/>
          <w:szCs w:val="52"/>
        </w:rPr>
        <w:t>专业参考目录</w:t>
      </w:r>
    </w:p>
    <w:p w14:paraId="5F29919A" w14:textId="77777777" w:rsidR="005F4A22" w:rsidRDefault="005F4A22" w:rsidP="005F4A22">
      <w:pPr>
        <w:spacing w:line="240" w:lineRule="exact"/>
        <w:jc w:val="left"/>
        <w:rPr>
          <w:rFonts w:ascii="楷体_GB2312" w:eastAsia="楷体_GB2312" w:hAnsi="黑体" w:hint="eastAsia"/>
          <w:color w:val="000000"/>
          <w:sz w:val="24"/>
        </w:rPr>
      </w:pPr>
    </w:p>
    <w:p w14:paraId="58C39A09" w14:textId="77777777" w:rsidR="005F4A22" w:rsidRDefault="005F4A22" w:rsidP="005F4A22">
      <w:pPr>
        <w:spacing w:line="240" w:lineRule="exact"/>
        <w:jc w:val="left"/>
        <w:rPr>
          <w:rFonts w:ascii="楷体_GB2312" w:eastAsia="楷体_GB2312" w:hAnsi="黑体" w:hint="eastAsia"/>
          <w:color w:val="000000"/>
          <w:sz w:val="24"/>
        </w:rPr>
      </w:pPr>
      <w:r>
        <w:rPr>
          <w:rFonts w:ascii="楷体_GB2312" w:eastAsia="楷体_GB2312" w:hAnsi="黑体" w:hint="eastAsia"/>
          <w:color w:val="000000"/>
          <w:sz w:val="24"/>
        </w:rPr>
        <w:t>说明：专业大类涵盖范围包括研究生、本科、专科所列全部专业。</w:t>
      </w:r>
    </w:p>
    <w:p w14:paraId="62F923FC" w14:textId="77777777" w:rsidR="005F4A22" w:rsidRDefault="005F4A22" w:rsidP="005F4A22">
      <w:pPr>
        <w:spacing w:line="240" w:lineRule="exact"/>
        <w:jc w:val="left"/>
        <w:rPr>
          <w:rFonts w:ascii="楷体_GB2312" w:eastAsia="楷体_GB2312" w:hAnsi="黑体" w:hint="eastAsia"/>
          <w:color w:val="000000"/>
          <w:sz w:val="24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30"/>
        <w:gridCol w:w="1655"/>
        <w:gridCol w:w="2027"/>
        <w:gridCol w:w="2128"/>
        <w:gridCol w:w="2574"/>
      </w:tblGrid>
      <w:tr w:rsidR="00577AFC" w14:paraId="3D6900CA" w14:textId="77777777">
        <w:trPr>
          <w:trHeight w:val="1540"/>
          <w:jc w:val="center"/>
        </w:trPr>
        <w:tc>
          <w:tcPr>
            <w:tcW w:w="430" w:type="dxa"/>
            <w:vAlign w:val="center"/>
          </w:tcPr>
          <w:p w14:paraId="0AE656CA" w14:textId="77777777" w:rsidR="00577AFC" w:rsidRDefault="006E5D61" w:rsidP="005F4A22">
            <w:pPr>
              <w:spacing w:line="300" w:lineRule="exact"/>
              <w:jc w:val="center"/>
              <w:rPr>
                <w:rFonts w:ascii="Times New Roman" w:eastAsia="黑体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黑体" w:hAnsi="Times New Roman"/>
                <w:b/>
                <w:color w:val="000000"/>
                <w:szCs w:val="21"/>
              </w:rPr>
              <w:t>序号</w:t>
            </w:r>
          </w:p>
        </w:tc>
        <w:tc>
          <w:tcPr>
            <w:tcW w:w="1655" w:type="dxa"/>
          </w:tcPr>
          <w:p w14:paraId="419C2780" w14:textId="77777777" w:rsidR="00577AFC" w:rsidRDefault="006E5D61" w:rsidP="005F4A22">
            <w:pPr>
              <w:spacing w:line="300" w:lineRule="exact"/>
              <w:jc w:val="center"/>
              <w:rPr>
                <w:rFonts w:ascii="Times New Roman" w:eastAsia="黑体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黑体" w:hAnsi="Times New Roman"/>
                <w:b/>
                <w:noProof/>
                <w:color w:val="000000"/>
                <w:szCs w:val="21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7A07D5D" wp14:editId="52F6133A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-1905</wp:posOffset>
                      </wp:positionV>
                      <wp:extent cx="1071245" cy="1203325"/>
                      <wp:effectExtent l="0" t="0" r="34290" b="34925"/>
                      <wp:wrapNone/>
                      <wp:docPr id="1596595305" name="__TH_G32五号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10800000">
                                <a:off x="0" y="0"/>
                                <a:ext cx="1071154" cy="1203326"/>
                                <a:chOff x="-103" y="0"/>
                                <a:chExt cx="420" cy="1980"/>
                              </a:xfrm>
                            </wpg:grpSpPr>
                            <wps:wsp>
                              <wps:cNvPr id="1790823004" name="__TH_L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-103" y="0"/>
                                  <a:ext cx="420" cy="9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590256436" name="__TH_L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-103" y="0"/>
                                  <a:ext cx="420" cy="19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group id="__TH_G32五号4" o:spid="_x0000_s1026" o:spt="203" style="position:absolute;left:0pt;margin-left:-5.4pt;margin-top:-0.15pt;height:94.75pt;width:84.35pt;rotation:11796480f;z-index:251659264;mso-width-relative:page;mso-height-relative:page;" coordorigin="-103,0" coordsize="420,1980" o:gfxdata="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ABcXQn2AAAAAkBAAAPAAAAAAAAAAEA&#10;IAAAACIAAABkcnMvZG93bnJldi54bWxQSwECFAAUAAAACACHTuJA7SMYbYECAADCBgAADgAAAAAA&#10;AAABACAAAAAnAQAAZHJzL2Uyb0RvYy54bWxQSwUGAAAAAAYABgBZAQAAGgYAAAAA&#10;">
                      <o:lock v:ext="edit" aspectratio="f"/>
                      <v:line id="__TH_L2" o:spid="_x0000_s1026" o:spt="20" style="position:absolute;left:-103;top:0;height:990;width:420;" filled="f" stroked="t" coordsize="21600,21600" o:gfxdata="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qMspf&#10;wAAAAOMAAAAPAAAAAAAAAAEAIAAAACIAAABkcnMvZG93bnJldi54bWxQSwECFAAUAAAACACHTuJA&#10;My8FnjsAAAA5AAAAEAAAAAAAAAABACAAAAAPAQAAZHJzL3NoYXBleG1sLnhtbFBLBQYAAAAABgAG&#10;AFsBAAC5AwAAAAA=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  <v:line id="__TH_L3" o:spid="_x0000_s1026" o:spt="20" style="position:absolute;left:-103;top:0;height:1980;width:420;" filled="f" stroked="t" coordsize="21600,21600" o:gfxdata="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3BKs&#10;DsEAAADiAAAADwAAAAAAAAABACAAAAAiAAAAZHJzL2Rvd25yZXYueG1sUEsBAhQAFAAAAAgAh07i&#10;QDMvBZ47AAAAOQAAABAAAAAAAAAAAQAgAAAAEAEAAGRycy9zaGFwZXhtbC54bWxQSwUGAAAAAAYA&#10;BgBbAQAAugMAAAAA&#10;">
                        <v:fill on="f" focussize="0,0"/>
                        <v:stroke weight="0.5pt" color="#000000" joinstyle="round"/>
                        <v:imagedata o:title=""/>
                        <o:lock v:ext="edit" aspectratio="f"/>
                      </v:line>
                    </v:group>
                  </w:pict>
                </mc:Fallback>
              </mc:AlternateContent>
            </w:r>
            <w:r>
              <w:rPr>
                <w:rFonts w:ascii="Times New Roman" w:eastAsia="黑体" w:hAnsi="Times New Roman"/>
                <w:b/>
                <w:color w:val="000000"/>
                <w:szCs w:val="21"/>
              </w:rPr>
              <w:t xml:space="preserve">  </w:t>
            </w:r>
          </w:p>
          <w:p w14:paraId="1EA4221C" w14:textId="77777777" w:rsidR="00577AFC" w:rsidRDefault="006E5D61" w:rsidP="005F4A22">
            <w:pPr>
              <w:spacing w:line="300" w:lineRule="exact"/>
              <w:jc w:val="center"/>
              <w:rPr>
                <w:rFonts w:ascii="Times New Roman" w:eastAsia="黑体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黑体" w:hAnsi="Times New Roman"/>
                <w:b/>
                <w:color w:val="000000"/>
                <w:szCs w:val="21"/>
              </w:rPr>
              <w:t xml:space="preserve">   </w:t>
            </w:r>
            <w:r>
              <w:rPr>
                <w:rFonts w:ascii="Times New Roman" w:eastAsia="黑体" w:hAnsi="Times New Roman"/>
                <w:b/>
                <w:color w:val="000000"/>
                <w:szCs w:val="21"/>
              </w:rPr>
              <w:t>学历层次</w:t>
            </w:r>
          </w:p>
          <w:p w14:paraId="19BD4006" w14:textId="77777777" w:rsidR="00577AFC" w:rsidRDefault="006E5D61" w:rsidP="005F4A22">
            <w:pPr>
              <w:spacing w:line="300" w:lineRule="exact"/>
              <w:jc w:val="center"/>
              <w:rPr>
                <w:rFonts w:ascii="Times New Roman" w:eastAsia="黑体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黑体" w:hAnsi="Times New Roman"/>
                <w:b/>
                <w:color w:val="000000"/>
                <w:szCs w:val="21"/>
              </w:rPr>
              <w:t xml:space="preserve">  </w:t>
            </w:r>
          </w:p>
          <w:p w14:paraId="0C4DF455" w14:textId="77777777" w:rsidR="00577AFC" w:rsidRDefault="006E5D61" w:rsidP="005F4A22">
            <w:pPr>
              <w:spacing w:line="300" w:lineRule="exact"/>
              <w:ind w:firstLineChars="150" w:firstLine="316"/>
              <w:rPr>
                <w:rFonts w:ascii="Times New Roman" w:eastAsia="黑体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黑体" w:hAnsi="Times New Roman"/>
                <w:b/>
                <w:color w:val="000000"/>
                <w:szCs w:val="21"/>
              </w:rPr>
              <w:t>专业</w:t>
            </w:r>
          </w:p>
          <w:p w14:paraId="25A325AA" w14:textId="77777777" w:rsidR="00577AFC" w:rsidRDefault="00577AFC" w:rsidP="005F4A22">
            <w:pPr>
              <w:spacing w:line="300" w:lineRule="exact"/>
              <w:rPr>
                <w:rFonts w:ascii="Times New Roman" w:eastAsia="黑体" w:hAnsi="Times New Roman"/>
                <w:b/>
                <w:color w:val="000000"/>
                <w:szCs w:val="21"/>
              </w:rPr>
            </w:pPr>
          </w:p>
          <w:p w14:paraId="7EE8BADA" w14:textId="77777777" w:rsidR="00577AFC" w:rsidRDefault="006E5D61" w:rsidP="005F4A22">
            <w:pPr>
              <w:spacing w:line="300" w:lineRule="exact"/>
              <w:rPr>
                <w:rFonts w:ascii="Times New Roman" w:eastAsia="黑体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黑体" w:hAnsi="Times New Roman"/>
                <w:b/>
                <w:color w:val="000000"/>
                <w:szCs w:val="21"/>
              </w:rPr>
              <w:t>专业大类</w:t>
            </w:r>
          </w:p>
        </w:tc>
        <w:tc>
          <w:tcPr>
            <w:tcW w:w="2027" w:type="dxa"/>
            <w:vAlign w:val="center"/>
          </w:tcPr>
          <w:p w14:paraId="41554411" w14:textId="77777777" w:rsidR="00577AFC" w:rsidRDefault="006E5D61" w:rsidP="005F4A22">
            <w:pPr>
              <w:spacing w:line="300" w:lineRule="exact"/>
              <w:jc w:val="center"/>
              <w:rPr>
                <w:rFonts w:ascii="Times New Roman" w:eastAsia="黑体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黑体" w:hAnsi="Times New Roman"/>
                <w:b/>
                <w:color w:val="000000"/>
                <w:szCs w:val="21"/>
              </w:rPr>
              <w:t>研究生</w:t>
            </w:r>
          </w:p>
        </w:tc>
        <w:tc>
          <w:tcPr>
            <w:tcW w:w="2128" w:type="dxa"/>
            <w:vAlign w:val="center"/>
          </w:tcPr>
          <w:p w14:paraId="7F211837" w14:textId="77777777" w:rsidR="00577AFC" w:rsidRDefault="006E5D61" w:rsidP="005F4A22">
            <w:pPr>
              <w:spacing w:line="300" w:lineRule="exact"/>
              <w:jc w:val="center"/>
              <w:rPr>
                <w:rFonts w:ascii="Times New Roman" w:eastAsia="黑体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黑体" w:hAnsi="Times New Roman"/>
                <w:b/>
                <w:color w:val="000000"/>
                <w:szCs w:val="21"/>
              </w:rPr>
              <w:t>本科</w:t>
            </w:r>
          </w:p>
        </w:tc>
        <w:tc>
          <w:tcPr>
            <w:tcW w:w="2574" w:type="dxa"/>
            <w:vAlign w:val="center"/>
          </w:tcPr>
          <w:p w14:paraId="33AAE03B" w14:textId="77777777" w:rsidR="00577AFC" w:rsidRDefault="006E5D61" w:rsidP="005F4A22">
            <w:pPr>
              <w:spacing w:line="300" w:lineRule="exact"/>
              <w:jc w:val="center"/>
              <w:rPr>
                <w:rFonts w:ascii="Times New Roman" w:eastAsia="黑体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黑体" w:hAnsi="Times New Roman"/>
                <w:b/>
                <w:color w:val="000000"/>
                <w:szCs w:val="21"/>
              </w:rPr>
              <w:t>专科</w:t>
            </w:r>
          </w:p>
        </w:tc>
      </w:tr>
      <w:tr w:rsidR="00577AFC" w14:paraId="3976E11C" w14:textId="77777777">
        <w:trPr>
          <w:trHeight w:val="5033"/>
          <w:jc w:val="center"/>
        </w:trPr>
        <w:tc>
          <w:tcPr>
            <w:tcW w:w="430" w:type="dxa"/>
          </w:tcPr>
          <w:p w14:paraId="0050188F" w14:textId="77777777" w:rsidR="00577AFC" w:rsidRDefault="006E5D61">
            <w:pPr>
              <w:jc w:val="center"/>
              <w:rPr>
                <w:rFonts w:ascii="Times New Roman" w:eastAsia="黑体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黑体" w:hAnsi="Times New Roman" w:hint="eastAsia"/>
                <w:b/>
                <w:color w:val="000000"/>
                <w:szCs w:val="21"/>
              </w:rPr>
              <w:t>1</w:t>
            </w:r>
          </w:p>
        </w:tc>
        <w:tc>
          <w:tcPr>
            <w:tcW w:w="1655" w:type="dxa"/>
          </w:tcPr>
          <w:p w14:paraId="1BCACAE4" w14:textId="77777777" w:rsidR="00577AFC" w:rsidRDefault="006E5D61">
            <w:pPr>
              <w:jc w:val="center"/>
              <w:rPr>
                <w:rFonts w:ascii="Times New Roman" w:eastAsia="黑体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黑体" w:hAnsi="Times New Roman"/>
                <w:b/>
                <w:color w:val="000000"/>
                <w:szCs w:val="21"/>
              </w:rPr>
              <w:t>法律类</w:t>
            </w:r>
          </w:p>
        </w:tc>
        <w:tc>
          <w:tcPr>
            <w:tcW w:w="2027" w:type="dxa"/>
          </w:tcPr>
          <w:p w14:paraId="4DD6555C" w14:textId="77777777" w:rsidR="00577AFC" w:rsidRDefault="006E5D61" w:rsidP="005F4A22">
            <w:pPr>
              <w:spacing w:line="280" w:lineRule="exact"/>
              <w:jc w:val="lef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法学理论，法律史，宪法学与行政法学，刑法学，民商法学（含：劳动法学、社会保障法学），诉讼法，诉讼法学，经济法学，环境与资源保护法学，国际法学（含：国际公法、国际私法、国际经济法），军事法学，法学，法律，法律硕士，法律（法学），法律（非法学），法律硕士（法学），法律硕士（非法学），知识产权法学，国际法，经济法，比较法学，知识产权</w:t>
            </w:r>
            <w:r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，纪检</w:t>
            </w:r>
            <w:proofErr w:type="gramStart"/>
            <w:r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监察学</w:t>
            </w:r>
            <w:proofErr w:type="gramEnd"/>
          </w:p>
        </w:tc>
        <w:tc>
          <w:tcPr>
            <w:tcW w:w="2128" w:type="dxa"/>
          </w:tcPr>
          <w:p w14:paraId="32958C0E" w14:textId="77777777" w:rsidR="00577AFC" w:rsidRDefault="006E5D61">
            <w:pPr>
              <w:jc w:val="lef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法学，知识产权，监狱学，律师，知识产权法，民商法，法</w:t>
            </w:r>
            <w:r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律，法学（法</w:t>
            </w:r>
            <w:proofErr w:type="gramStart"/>
            <w:r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务</w:t>
            </w:r>
            <w:proofErr w:type="gramEnd"/>
            <w:r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会计），海商法学，刑事侦查，刑事矫正与管理，司法警务管理，智慧司法技术与应用，信用风险管理与法律防控，侦查学，国际经贸规则，司法警察学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，社区矫正</w:t>
            </w:r>
            <w:r>
              <w:rPr>
                <w:rFonts w:ascii="宋体" w:hAnsi="宋体" w:hint="eastAsia"/>
                <w:b/>
                <w:color w:val="000000"/>
                <w:sz w:val="18"/>
                <w:szCs w:val="18"/>
              </w:rPr>
              <w:t>，纪检监察，</w:t>
            </w:r>
            <w:r>
              <w:rPr>
                <w:rFonts w:ascii="Times New Roman" w:hAnsi="Times New Roman" w:hint="eastAsia"/>
                <w:b/>
                <w:color w:val="000000"/>
                <w:sz w:val="18"/>
                <w:szCs w:val="18"/>
                <w:lang w:eastAsia="zh"/>
              </w:rPr>
              <w:t>电子商务及法律，国际法，司法鉴定学</w:t>
            </w:r>
          </w:p>
        </w:tc>
        <w:tc>
          <w:tcPr>
            <w:tcW w:w="2574" w:type="dxa"/>
          </w:tcPr>
          <w:p w14:paraId="2E2AC290" w14:textId="77777777" w:rsidR="00577AFC" w:rsidRDefault="006E5D61">
            <w:pPr>
              <w:jc w:val="lef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司法助理，法律文秘，司法警务，法律事务，书记官，刑事执行，民事执行，行政执行，刑事侦查技术，司法鉴定技术，安全防范技术，司法信息技术，司法信息安全，经济法律事务，海关国际法律条约与公约，检查事务，法律服务管理</w:t>
            </w:r>
          </w:p>
        </w:tc>
      </w:tr>
      <w:tr w:rsidR="00577AFC" w14:paraId="0513C2EA" w14:textId="77777777">
        <w:trPr>
          <w:jc w:val="center"/>
        </w:trPr>
        <w:tc>
          <w:tcPr>
            <w:tcW w:w="430" w:type="dxa"/>
          </w:tcPr>
          <w:p w14:paraId="20A6BE00" w14:textId="77777777" w:rsidR="00577AFC" w:rsidRDefault="006E5D61">
            <w:pPr>
              <w:jc w:val="center"/>
              <w:rPr>
                <w:rFonts w:ascii="Times New Roman" w:eastAsia="黑体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黑体" w:hAnsi="Times New Roman" w:hint="eastAsia"/>
                <w:b/>
                <w:color w:val="000000"/>
                <w:szCs w:val="21"/>
              </w:rPr>
              <w:t>2</w:t>
            </w:r>
          </w:p>
        </w:tc>
        <w:tc>
          <w:tcPr>
            <w:tcW w:w="1655" w:type="dxa"/>
          </w:tcPr>
          <w:p w14:paraId="37D3BCC6" w14:textId="77777777" w:rsidR="00577AFC" w:rsidRDefault="006E5D61">
            <w:pPr>
              <w:jc w:val="center"/>
              <w:rPr>
                <w:rFonts w:ascii="Times New Roman" w:eastAsia="黑体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黑体" w:hAnsi="Times New Roman"/>
                <w:b/>
                <w:color w:val="000000"/>
                <w:szCs w:val="21"/>
              </w:rPr>
              <w:t>经济类</w:t>
            </w:r>
          </w:p>
        </w:tc>
        <w:tc>
          <w:tcPr>
            <w:tcW w:w="2027" w:type="dxa"/>
          </w:tcPr>
          <w:p w14:paraId="50FDC94D" w14:textId="77777777" w:rsidR="00577AFC" w:rsidRDefault="006E5D61">
            <w:pPr>
              <w:jc w:val="left"/>
              <w:rPr>
                <w:rFonts w:ascii="Times New Roman" w:hAnsi="Times New Roman"/>
                <w:b/>
                <w:color w:val="000000"/>
                <w:sz w:val="18"/>
                <w:szCs w:val="18"/>
                <w:highlight w:val="cyan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政治经济学，经济思想史，经济史，西方经济学，世界经济，人口、资源与环境经济学，国民经济学，区域经济学，财政学（</w:t>
            </w:r>
            <w:proofErr w:type="gramStart"/>
            <w:r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含税收学</w:t>
            </w:r>
            <w:proofErr w:type="gramEnd"/>
            <w:r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），税务，金融学（</w:t>
            </w:r>
            <w:proofErr w:type="gramStart"/>
            <w:r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含保险</w:t>
            </w:r>
            <w:proofErr w:type="gramEnd"/>
            <w:r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学），产业经济学，国际贸易学，劳动经济学，统计学，数量经济学，国防经济，技术经济及管理，农业经济管理，林业经济管</w:t>
            </w:r>
            <w:r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lastRenderedPageBreak/>
              <w:t>理，农林经济管理，渔业经济管理，教育经济与管理，应用统计，金融，保险，资产评估，国际贸易，农村与区域发展，中国少数民族经济，国际商务，理论经济学，应用经济学，企业管理（含</w:t>
            </w:r>
            <w:r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财务管理、市场营销、人力资源管理），工商管理，工商管理硕士，审计，物流管理，工程管理，会计，会计学，金融学，会计与金融，农村发展，物流工程与管理，数字经济，区域国别学，工商管理学，农业管理，项目管理</w:t>
            </w:r>
          </w:p>
          <w:p w14:paraId="332072DA" w14:textId="77777777" w:rsidR="00577AFC" w:rsidRDefault="00577AFC">
            <w:pPr>
              <w:jc w:val="lef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128" w:type="dxa"/>
          </w:tcPr>
          <w:p w14:paraId="7EE2F3E7" w14:textId="77777777" w:rsidR="00577AFC" w:rsidRDefault="006E5D61" w:rsidP="005F4A22">
            <w:pPr>
              <w:spacing w:line="280" w:lineRule="exact"/>
              <w:jc w:val="lef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lastRenderedPageBreak/>
              <w:t>经济学，国际经济与贸易，财政学，金融学，国民经济管理，贸易经济，保险，金融工程，税务，信用管理，网络经济学，体育经济，投资学，环境资源与发展经济学，资源与环境经济学，海洋经济学，国际文化贸易，会展经济与管理，经济与行政管理，经济与工商管理，工商管理，经济统计学，商务经济学，能源</w:t>
            </w:r>
            <w:r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lastRenderedPageBreak/>
              <w:t>经济，保险学，金融数学，农业经济管理，林业经济管理，农林经济管理，农村区域发展，渔业经济管理，资产评估，现代农业管理，金融管理，国际市场营销，金融保险，国际贸易，市场营销，金融，统计学，税收学，国际商务，电子商务，工程造价，工程管理，财务管理，应用统计学，体育经济与管理，物流管理，会计，会计学，互联网金融，经济与金融，金融科技应用，大数据与财务管理，大数据与审计，跨境电子商务，现代物流管理，金融科技，电子商务及法律，政治学、经济学与哲学，审计学，精算学，劳动经济学，经济工程，数字经济，国际税收，国际经济发展合作，计算金融，</w:t>
            </w:r>
            <w:r>
              <w:rPr>
                <w:rFonts w:ascii="Times New Roman" w:hAnsi="Times New Roman" w:hint="eastAsia"/>
                <w:b/>
                <w:color w:val="000000"/>
                <w:sz w:val="18"/>
                <w:szCs w:val="18"/>
                <w:lang w:eastAsia="zh"/>
              </w:rPr>
              <w:t>供应链管理，物流工程，金融审计</w:t>
            </w:r>
            <w:r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，项目管理，财税</w:t>
            </w:r>
          </w:p>
        </w:tc>
        <w:tc>
          <w:tcPr>
            <w:tcW w:w="2574" w:type="dxa"/>
          </w:tcPr>
          <w:p w14:paraId="63B3D589" w14:textId="77777777" w:rsidR="00577AFC" w:rsidRDefault="006E5D61">
            <w:pPr>
              <w:jc w:val="lef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lastRenderedPageBreak/>
              <w:t>财政，财务管理，税务，金融管理与实务，国际金融，金融与证券，金融保险，金融与保险，保险实务，医疗保险实务，资产评估，资产评估与管理，证券投资与管理，投资与理财，证券与期货，经济管理，经济信息管理，国际经济与贸易，国际贸易实务，国际商务，商务经纪与代理，产权交易与实务，信用管理，农村合作金融，机动车保险实务，农业经济管理，林业经济管</w:t>
            </w:r>
            <w:r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lastRenderedPageBreak/>
              <w:t>理，渔业经济管理，农林经济管理，林业经济信息管理，农村经济管理，国际航运保险与公估，经济与行政管理，国际贸易，经济贸易，物流管理，工商企业管理</w:t>
            </w:r>
          </w:p>
        </w:tc>
      </w:tr>
      <w:tr w:rsidR="00577AFC" w14:paraId="103ECA1A" w14:textId="77777777">
        <w:trPr>
          <w:jc w:val="center"/>
        </w:trPr>
        <w:tc>
          <w:tcPr>
            <w:tcW w:w="430" w:type="dxa"/>
          </w:tcPr>
          <w:p w14:paraId="62292BD3" w14:textId="77777777" w:rsidR="00577AFC" w:rsidRDefault="006E5D61">
            <w:pPr>
              <w:jc w:val="center"/>
              <w:rPr>
                <w:rFonts w:ascii="Times New Roman" w:eastAsia="黑体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黑体" w:hAnsi="Times New Roman"/>
                <w:b/>
                <w:color w:val="000000"/>
                <w:szCs w:val="21"/>
              </w:rPr>
              <w:lastRenderedPageBreak/>
              <w:t>3</w:t>
            </w:r>
          </w:p>
        </w:tc>
        <w:tc>
          <w:tcPr>
            <w:tcW w:w="1655" w:type="dxa"/>
          </w:tcPr>
          <w:p w14:paraId="60832CEB" w14:textId="77777777" w:rsidR="00577AFC" w:rsidRDefault="006E5D61">
            <w:pPr>
              <w:jc w:val="center"/>
              <w:rPr>
                <w:rFonts w:ascii="Times New Roman" w:eastAsia="黑体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黑体" w:hAnsi="Times New Roman"/>
                <w:b/>
                <w:color w:val="000000"/>
                <w:szCs w:val="21"/>
              </w:rPr>
              <w:t>财务财会类</w:t>
            </w:r>
          </w:p>
        </w:tc>
        <w:tc>
          <w:tcPr>
            <w:tcW w:w="2027" w:type="dxa"/>
          </w:tcPr>
          <w:p w14:paraId="235F2976" w14:textId="77777777" w:rsidR="00577AFC" w:rsidRDefault="006E5D61">
            <w:pPr>
              <w:jc w:val="lef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会计学，财政学（</w:t>
            </w:r>
            <w:proofErr w:type="gramStart"/>
            <w:r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含税收学</w:t>
            </w:r>
            <w:proofErr w:type="gramEnd"/>
            <w:r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），税务，会计，会计硕士，金融，金融硕士，金融学，审计，工商管理，资产评估，应用经济学，企业管理（含</w:t>
            </w:r>
            <w:r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:</w:t>
            </w:r>
            <w:r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财务管理、市场营销、人力资源管理），工商管理学，会计与金融，技术经济及管理，保险</w:t>
            </w:r>
          </w:p>
        </w:tc>
        <w:tc>
          <w:tcPr>
            <w:tcW w:w="2128" w:type="dxa"/>
          </w:tcPr>
          <w:p w14:paraId="14C65189" w14:textId="77777777" w:rsidR="00577AFC" w:rsidRDefault="006E5D61" w:rsidP="005F4A22">
            <w:pPr>
              <w:spacing w:line="280" w:lineRule="exact"/>
              <w:jc w:val="lef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财政学，金融学，会计学，财务管理，会计信息技术，财务会计与审计，国际会计，财务会计教育，法学（法</w:t>
            </w:r>
            <w:proofErr w:type="gramStart"/>
            <w:r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务</w:t>
            </w:r>
            <w:proofErr w:type="gramEnd"/>
            <w:r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会计），审计学，审计学（</w:t>
            </w:r>
            <w:r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ACCA</w:t>
            </w:r>
            <w:r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方向），会计，金融工程，保险学，经济学，税收学，国际经济与贸易，经济与金融，工商管理，资产评估，贸易经济，互联网金融，保险，金融科技应用，大数据与财务管理，大数据与会计，大数据与审计，金融数学，税务，金融科技，经济统计学，国际税收，计算金融，</w:t>
            </w:r>
            <w:r>
              <w:rPr>
                <w:rFonts w:ascii="Times New Roman" w:hAnsi="Times New Roman" w:hint="eastAsia"/>
                <w:b/>
                <w:color w:val="000000"/>
                <w:sz w:val="18"/>
                <w:szCs w:val="18"/>
                <w:lang w:eastAsia="zh"/>
              </w:rPr>
              <w:t>财</w:t>
            </w:r>
            <w:r>
              <w:rPr>
                <w:rFonts w:ascii="Times New Roman" w:hAnsi="Times New Roman" w:hint="eastAsia"/>
                <w:b/>
                <w:color w:val="000000"/>
                <w:sz w:val="18"/>
                <w:szCs w:val="18"/>
                <w:lang w:eastAsia="zh"/>
              </w:rPr>
              <w:lastRenderedPageBreak/>
              <w:t>税，金融，金融审计，会计、金融与管理</w:t>
            </w:r>
          </w:p>
        </w:tc>
        <w:tc>
          <w:tcPr>
            <w:tcW w:w="2574" w:type="dxa"/>
          </w:tcPr>
          <w:p w14:paraId="1732BB0E" w14:textId="77777777" w:rsidR="00577AFC" w:rsidRDefault="006E5D61">
            <w:pPr>
              <w:jc w:val="lef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lastRenderedPageBreak/>
              <w:t>财政，财务管理，财务信息管理，会计，会计学，会计电算化，财务电算化，会计与统计核算，会计与审计，审计实务，统计实务，会计信息技术，涉外会计，财会，国际会计，保险，税务，会计信息管理</w:t>
            </w:r>
          </w:p>
        </w:tc>
      </w:tr>
      <w:tr w:rsidR="00577AFC" w14:paraId="31E202BD" w14:textId="77777777">
        <w:trPr>
          <w:jc w:val="center"/>
        </w:trPr>
        <w:tc>
          <w:tcPr>
            <w:tcW w:w="430" w:type="dxa"/>
          </w:tcPr>
          <w:p w14:paraId="53DBFBE5" w14:textId="77777777" w:rsidR="00577AFC" w:rsidRDefault="006E5D61">
            <w:pPr>
              <w:jc w:val="center"/>
              <w:rPr>
                <w:rFonts w:ascii="Times New Roman" w:eastAsia="黑体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黑体" w:hAnsi="Times New Roman"/>
                <w:b/>
                <w:color w:val="000000"/>
                <w:szCs w:val="21"/>
              </w:rPr>
              <w:t>4</w:t>
            </w:r>
          </w:p>
        </w:tc>
        <w:tc>
          <w:tcPr>
            <w:tcW w:w="1655" w:type="dxa"/>
          </w:tcPr>
          <w:p w14:paraId="395B5FBA" w14:textId="77777777" w:rsidR="00577AFC" w:rsidRDefault="006E5D61">
            <w:pPr>
              <w:jc w:val="center"/>
              <w:rPr>
                <w:rFonts w:ascii="Times New Roman" w:eastAsia="黑体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黑体" w:hAnsi="Times New Roman"/>
                <w:b/>
                <w:color w:val="000000"/>
                <w:szCs w:val="21"/>
              </w:rPr>
              <w:t>审计类</w:t>
            </w:r>
          </w:p>
        </w:tc>
        <w:tc>
          <w:tcPr>
            <w:tcW w:w="2027" w:type="dxa"/>
          </w:tcPr>
          <w:p w14:paraId="01742CC1" w14:textId="77777777" w:rsidR="00577AFC" w:rsidRDefault="006E5D61">
            <w:pPr>
              <w:jc w:val="lef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审计，</w:t>
            </w:r>
            <w:proofErr w:type="gramStart"/>
            <w:r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审计学</w:t>
            </w:r>
            <w:proofErr w:type="gramEnd"/>
          </w:p>
        </w:tc>
        <w:tc>
          <w:tcPr>
            <w:tcW w:w="2128" w:type="dxa"/>
          </w:tcPr>
          <w:p w14:paraId="60E594D8" w14:textId="77777777" w:rsidR="00577AFC" w:rsidRDefault="006E5D61" w:rsidP="005F4A22">
            <w:pPr>
              <w:spacing w:line="300" w:lineRule="exact"/>
              <w:jc w:val="lef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审计学，财务会计与审计，审计学（</w:t>
            </w:r>
            <w:r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ACCA</w:t>
            </w:r>
            <w:r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方向），大数据与审计，工程审计，金融审计</w:t>
            </w:r>
          </w:p>
        </w:tc>
        <w:tc>
          <w:tcPr>
            <w:tcW w:w="2574" w:type="dxa"/>
          </w:tcPr>
          <w:p w14:paraId="628C0D2B" w14:textId="77777777" w:rsidR="00577AFC" w:rsidRDefault="006E5D61">
            <w:pPr>
              <w:jc w:val="lef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会计与审计，审计实务</w:t>
            </w:r>
          </w:p>
        </w:tc>
      </w:tr>
      <w:tr w:rsidR="00577AFC" w14:paraId="78F61437" w14:textId="77777777">
        <w:trPr>
          <w:jc w:val="center"/>
        </w:trPr>
        <w:tc>
          <w:tcPr>
            <w:tcW w:w="430" w:type="dxa"/>
          </w:tcPr>
          <w:p w14:paraId="468FD783" w14:textId="77777777" w:rsidR="00577AFC" w:rsidRDefault="006E5D61">
            <w:pPr>
              <w:jc w:val="center"/>
              <w:rPr>
                <w:rFonts w:ascii="Times New Roman" w:eastAsia="黑体" w:hAnsi="Times New Roman"/>
                <w:b/>
                <w:color w:val="000000"/>
                <w:szCs w:val="21"/>
              </w:rPr>
            </w:pPr>
            <w:r>
              <w:rPr>
                <w:rFonts w:ascii="Times New Roman" w:eastAsia="黑体" w:hAnsi="Times New Roman"/>
                <w:b/>
                <w:color w:val="000000"/>
                <w:szCs w:val="21"/>
              </w:rPr>
              <w:t>5</w:t>
            </w:r>
          </w:p>
        </w:tc>
        <w:tc>
          <w:tcPr>
            <w:tcW w:w="1655" w:type="dxa"/>
          </w:tcPr>
          <w:p w14:paraId="174BA80A" w14:textId="77777777" w:rsidR="00577AFC" w:rsidRDefault="006E5D61">
            <w:pPr>
              <w:jc w:val="lef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黑体" w:hAnsi="Times New Roman" w:hint="eastAsia"/>
                <w:b/>
                <w:color w:val="000000"/>
                <w:szCs w:val="21"/>
              </w:rPr>
              <w:t>建筑工程类</w:t>
            </w:r>
          </w:p>
        </w:tc>
        <w:tc>
          <w:tcPr>
            <w:tcW w:w="2027" w:type="dxa"/>
          </w:tcPr>
          <w:p w14:paraId="4C7A4D3E" w14:textId="77777777" w:rsidR="00577AFC" w:rsidRDefault="006E5D61">
            <w:pPr>
              <w:jc w:val="lef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建筑历史与理论，建筑设计及其理论，城乡规划学，城市规划与设计（含：风景园林规划与设计），建筑技术科学，岩土工程，结构工程，市政工程，工程力学，供热、供燃气、通风及空调工程，防灾减灾工程及防护工程，桥梁与隧道工程，城市规划，风景园林，风景园林学，建筑学，建筑与土木工程，土木工程，土木水利，工程管理，项目管理，道路与铁道工程，水利工程，水工结构工程，人工环境工程，地质工程</w:t>
            </w:r>
          </w:p>
        </w:tc>
        <w:tc>
          <w:tcPr>
            <w:tcW w:w="2128" w:type="dxa"/>
          </w:tcPr>
          <w:p w14:paraId="0AF2138D" w14:textId="77777777" w:rsidR="00577AFC" w:rsidRDefault="006E5D61" w:rsidP="005F4A22">
            <w:pPr>
              <w:spacing w:line="280" w:lineRule="exact"/>
              <w:jc w:val="lef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建筑学，建筑工程，土木工程，建筑环境与设备工程，环境设计，给水排水工程，城市地下空间工程，城市规划，历史建筑保护工程，景观建筑设计，水务工程，建筑设施智能技术，给排水科学与工程，建筑电气与智能化，景观学，风景园林，园林，道路桥梁与渡河工程，工程力学，工程结构分析，建筑环境与能源应用工程，标准化工程，质量管理工程，工业与民用建筑，给水排水，给排水工程，工民建，工程管理，工程造价，工程造价管理，消防工程，木材科学与工程，城乡规划，水利水电工程，水利工程，建筑设计，建筑装饰工程，古建筑工程，智能建造工程，城市地下工程，建筑智能检测与修复，建筑环境与能源工程，建筑电气与智能化工程，建设工程管理，市政工程，城市设施智慧管理，环境艺术设计，人文地理与城乡规划，地质工程，岩土工程，人居环境科学与技术，城市设计，智慧建筑与建造，智能建造，智能建造与智慧交通，项目管理</w:t>
            </w:r>
          </w:p>
        </w:tc>
        <w:tc>
          <w:tcPr>
            <w:tcW w:w="2574" w:type="dxa"/>
          </w:tcPr>
          <w:p w14:paraId="03E4BB67" w14:textId="77777777" w:rsidR="00577AFC" w:rsidRDefault="006E5D61">
            <w:pPr>
              <w:jc w:val="left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建筑设计技术，建筑装饰工程技术，中国古建筑工程技术，室内设计技术，环境艺术设计，景观设计，建筑室内设计，园林工程技术，城镇规划，城市管理与监察，建筑工程技术，地下工程与隧道工程技术，基础工程技术，建筑设备工程技术，供热通风与空调工程技术，建筑电气工程技术，楼宇智能化工程技术，工程造价，建筑经济管理，工程监理，市政工程技术，城市燃气工程技术，给排水工程技术，水工业技术，消防工程技术，房地产经营与估价，土木工程检测技术，工业设备安装工程技术，供热通风与卫生工程技术，机电安装工程，工程质量监督与管理，建筑水电技术，电力工程管理，建筑工程项目管理，物业管理，物业设施管理，建筑工程管理，建筑动画设计与制作，建筑钢结构工程技术，混凝土构件工程技术，光</w:t>
            </w:r>
            <w:proofErr w:type="gramStart"/>
            <w:r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伏建筑</w:t>
            </w:r>
            <w:proofErr w:type="gramEnd"/>
            <w:r>
              <w:rPr>
                <w:rFonts w:ascii="Times New Roman" w:hAnsi="Times New Roman" w:hint="eastAsia"/>
                <w:b/>
                <w:color w:val="000000"/>
                <w:sz w:val="18"/>
                <w:szCs w:val="18"/>
              </w:rPr>
              <w:t>一体化技术与应用，盾构施工技术，高尔夫球场建造与维护，家具卖场设计与管理，园林建筑，高尔夫场地管理，建筑工程质量与安全技术管理，国际工程造价，给排水与环境工程技术，工业与民用建筑，建设工程管理</w:t>
            </w:r>
          </w:p>
        </w:tc>
      </w:tr>
    </w:tbl>
    <w:p w14:paraId="13726BDB" w14:textId="77777777" w:rsidR="00577AFC" w:rsidRDefault="00577AFC" w:rsidP="005F4A22">
      <w:pPr>
        <w:spacing w:line="600" w:lineRule="exact"/>
        <w:textAlignment w:val="baseline"/>
        <w:rPr>
          <w:rFonts w:ascii="Times New Roman" w:eastAsia="方正黑体_GBK" w:hAnsi="Times New Roman"/>
          <w:b/>
          <w:color w:val="000000"/>
          <w:sz w:val="32"/>
          <w:szCs w:val="32"/>
        </w:rPr>
      </w:pPr>
    </w:p>
    <w:sectPr w:rsidR="00577AFC">
      <w:footerReference w:type="default" r:id="rId7"/>
      <w:pgSz w:w="11906" w:h="16838"/>
      <w:pgMar w:top="1701" w:right="1531" w:bottom="1588" w:left="1531" w:header="851" w:footer="1304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205B4" w14:textId="77777777" w:rsidR="00AE4880" w:rsidRDefault="00AE4880">
      <w:r>
        <w:separator/>
      </w:r>
    </w:p>
  </w:endnote>
  <w:endnote w:type="continuationSeparator" w:id="0">
    <w:p w14:paraId="003430A3" w14:textId="77777777" w:rsidR="00AE4880" w:rsidRDefault="00AE4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CCEB845E-C7A1-44C6-AD6D-F57B0702521A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702FE5F8-84A1-4575-AEBB-02A9F3E44700}"/>
    <w:embedBold r:id="rId3" w:subsetted="1" w:fontKey="{ABD6D62B-5540-4E5E-93C8-92048F46E42F}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85B90F84-19A9-4D05-92CF-5189C498BF77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D1A9B" w14:textId="77777777" w:rsidR="00577AFC" w:rsidRDefault="006E5D61">
    <w:pPr>
      <w:pStyle w:val="a6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87B816" wp14:editId="33ADE2E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22935" cy="204470"/>
              <wp:effectExtent l="1905" t="0" r="3810" b="0"/>
              <wp:wrapNone/>
              <wp:docPr id="383063447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E7B47B" w14:textId="77777777" w:rsidR="00577AFC" w:rsidRDefault="006E5D61">
                          <w:pPr>
                            <w:pStyle w:val="a6"/>
                            <w:rPr>
                              <w:rStyle w:val="ac"/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ac"/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ac"/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c"/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ac"/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F4A22">
                            <w:rPr>
                              <w:rStyle w:val="ac"/>
                              <w:rFonts w:ascii="Times New Roman" w:hAnsi="Times New Roman"/>
                              <w:noProof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Style w:val="ac"/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ac"/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87B816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left:0;text-align:left;margin-left:0;margin-top:0;width:49.05pt;height:16.1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" filled="f" stroked="f">
              <v:textbox style="mso-fit-shape-to-text:t" inset="0,0,0,0">
                <w:txbxContent>
                  <w:p w14:paraId="30E7B47B" w14:textId="77777777" w:rsidR="00577AFC" w:rsidRDefault="006E5D61">
                    <w:pPr>
                      <w:pStyle w:val="a6"/>
                      <w:rPr>
                        <w:rStyle w:val="ac"/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Style w:val="ac"/>
                        <w:rFonts w:ascii="Times New Roman" w:hAnsi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ac"/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c"/>
                        <w:rFonts w:ascii="Times New Roman" w:hAnsi="Times New Roman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ac"/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 w:rsidR="005F4A22">
                      <w:rPr>
                        <w:rStyle w:val="ac"/>
                        <w:rFonts w:ascii="Times New Roman" w:hAnsi="Times New Roman"/>
                        <w:noProof/>
                        <w:sz w:val="28"/>
                        <w:szCs w:val="28"/>
                      </w:rPr>
                      <w:t>3</w:t>
                    </w:r>
                    <w:r>
                      <w:rPr>
                        <w:rStyle w:val="ac"/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ac"/>
                        <w:rFonts w:ascii="Times New Roman" w:hAnsi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B9096" w14:textId="77777777" w:rsidR="00AE4880" w:rsidRDefault="00AE4880">
      <w:r>
        <w:separator/>
      </w:r>
    </w:p>
  </w:footnote>
  <w:footnote w:type="continuationSeparator" w:id="0">
    <w:p w14:paraId="07B7C20E" w14:textId="77777777" w:rsidR="00AE4880" w:rsidRDefault="00AE48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GQwOWY4MGMyNTY3MzQ4NmY5ZWI1ZTM4MTllYTQ5MjcifQ=="/>
  </w:docVars>
  <w:rsids>
    <w:rsidRoot w:val="00E14E47"/>
    <w:rsid w:val="8DEB5AED"/>
    <w:rsid w:val="8E79D0A8"/>
    <w:rsid w:val="9D4B5CFF"/>
    <w:rsid w:val="9D7EB1FA"/>
    <w:rsid w:val="9ECE69BD"/>
    <w:rsid w:val="9F4CADF8"/>
    <w:rsid w:val="9F7F5600"/>
    <w:rsid w:val="A7FB0A92"/>
    <w:rsid w:val="A87ED154"/>
    <w:rsid w:val="AB8FC552"/>
    <w:rsid w:val="ABF2016C"/>
    <w:rsid w:val="ACEF94FC"/>
    <w:rsid w:val="ADFE3E2E"/>
    <w:rsid w:val="B7DD08E4"/>
    <w:rsid w:val="B7EFA78F"/>
    <w:rsid w:val="B9E3EE79"/>
    <w:rsid w:val="BA7B23C6"/>
    <w:rsid w:val="BBDB9A11"/>
    <w:rsid w:val="BD8EF6D9"/>
    <w:rsid w:val="BDCD2AF6"/>
    <w:rsid w:val="BDFFA192"/>
    <w:rsid w:val="BEFF8551"/>
    <w:rsid w:val="BFB3C51C"/>
    <w:rsid w:val="BFF7975A"/>
    <w:rsid w:val="C3CE2A3C"/>
    <w:rsid w:val="C57711AE"/>
    <w:rsid w:val="D37BD593"/>
    <w:rsid w:val="D3FC5DE3"/>
    <w:rsid w:val="D4AD0282"/>
    <w:rsid w:val="D957DCEC"/>
    <w:rsid w:val="D9FD8705"/>
    <w:rsid w:val="DACEAC4F"/>
    <w:rsid w:val="DBFE1C85"/>
    <w:rsid w:val="DD4692AC"/>
    <w:rsid w:val="DD9A63DA"/>
    <w:rsid w:val="DDDC05F6"/>
    <w:rsid w:val="DF3B243D"/>
    <w:rsid w:val="DF3C37E6"/>
    <w:rsid w:val="DF77A258"/>
    <w:rsid w:val="DF79AC28"/>
    <w:rsid w:val="DFB4E103"/>
    <w:rsid w:val="DFEB11B4"/>
    <w:rsid w:val="DFF9BE57"/>
    <w:rsid w:val="E2BE6D39"/>
    <w:rsid w:val="E34FD4A1"/>
    <w:rsid w:val="E373CC1C"/>
    <w:rsid w:val="E57EFE24"/>
    <w:rsid w:val="E77FA11E"/>
    <w:rsid w:val="E9AF9607"/>
    <w:rsid w:val="EBDD82DC"/>
    <w:rsid w:val="EBDECF5A"/>
    <w:rsid w:val="EC9733AB"/>
    <w:rsid w:val="EDFD4C64"/>
    <w:rsid w:val="EEFBEBB1"/>
    <w:rsid w:val="EFBF0163"/>
    <w:rsid w:val="EFBF4C76"/>
    <w:rsid w:val="EFFB221C"/>
    <w:rsid w:val="EFFF927C"/>
    <w:rsid w:val="F29D3C56"/>
    <w:rsid w:val="F3FBB76A"/>
    <w:rsid w:val="F3FF4B73"/>
    <w:rsid w:val="F5FFC418"/>
    <w:rsid w:val="F67FCCFD"/>
    <w:rsid w:val="F6CFAA57"/>
    <w:rsid w:val="F6FBAA24"/>
    <w:rsid w:val="F6FE4946"/>
    <w:rsid w:val="F7A2BEDC"/>
    <w:rsid w:val="F7BFB54B"/>
    <w:rsid w:val="F7DF6F49"/>
    <w:rsid w:val="F7EFD3CE"/>
    <w:rsid w:val="F7FBD6CB"/>
    <w:rsid w:val="F7FF4972"/>
    <w:rsid w:val="F95C2082"/>
    <w:rsid w:val="F9BCD855"/>
    <w:rsid w:val="F9FF5F4E"/>
    <w:rsid w:val="FA5DA317"/>
    <w:rsid w:val="FABF12BE"/>
    <w:rsid w:val="FB3BD7B7"/>
    <w:rsid w:val="FB3D5CF6"/>
    <w:rsid w:val="FB6E079A"/>
    <w:rsid w:val="FB7E255A"/>
    <w:rsid w:val="FBBE928D"/>
    <w:rsid w:val="FBDCD2E5"/>
    <w:rsid w:val="FBF217D5"/>
    <w:rsid w:val="FBF61A0C"/>
    <w:rsid w:val="FBF77504"/>
    <w:rsid w:val="FBFF1509"/>
    <w:rsid w:val="FCFD3E2A"/>
    <w:rsid w:val="FCFF5A44"/>
    <w:rsid w:val="FD338641"/>
    <w:rsid w:val="FDB7F7C2"/>
    <w:rsid w:val="FDDF5834"/>
    <w:rsid w:val="FDEA2A97"/>
    <w:rsid w:val="FDEE2891"/>
    <w:rsid w:val="FDFB8FDB"/>
    <w:rsid w:val="FDFF2BD5"/>
    <w:rsid w:val="FDFF33BF"/>
    <w:rsid w:val="FE597577"/>
    <w:rsid w:val="FE734873"/>
    <w:rsid w:val="FEF36A99"/>
    <w:rsid w:val="FF1F1F87"/>
    <w:rsid w:val="FF3DF43A"/>
    <w:rsid w:val="FF3F0ABD"/>
    <w:rsid w:val="FF4FD494"/>
    <w:rsid w:val="FF747506"/>
    <w:rsid w:val="FF7B5A3D"/>
    <w:rsid w:val="FFB608E8"/>
    <w:rsid w:val="FFC3B062"/>
    <w:rsid w:val="FFCEF496"/>
    <w:rsid w:val="FFCFC22C"/>
    <w:rsid w:val="FFD9F9DF"/>
    <w:rsid w:val="FFEF935D"/>
    <w:rsid w:val="FFEF98AC"/>
    <w:rsid w:val="FFFB2FC7"/>
    <w:rsid w:val="FFFBAE68"/>
    <w:rsid w:val="FFFCB9ED"/>
    <w:rsid w:val="FFFF96F0"/>
    <w:rsid w:val="00001A94"/>
    <w:rsid w:val="00004923"/>
    <w:rsid w:val="00006F9C"/>
    <w:rsid w:val="000078D9"/>
    <w:rsid w:val="00007E94"/>
    <w:rsid w:val="00013BCD"/>
    <w:rsid w:val="000202EB"/>
    <w:rsid w:val="00020FBB"/>
    <w:rsid w:val="00021D54"/>
    <w:rsid w:val="00022BCD"/>
    <w:rsid w:val="0002717D"/>
    <w:rsid w:val="000275D2"/>
    <w:rsid w:val="00027D73"/>
    <w:rsid w:val="00027EB6"/>
    <w:rsid w:val="00031697"/>
    <w:rsid w:val="00033E04"/>
    <w:rsid w:val="00036D2E"/>
    <w:rsid w:val="000403FF"/>
    <w:rsid w:val="0004115A"/>
    <w:rsid w:val="000426E4"/>
    <w:rsid w:val="000429F1"/>
    <w:rsid w:val="0004384A"/>
    <w:rsid w:val="00047CF8"/>
    <w:rsid w:val="00050038"/>
    <w:rsid w:val="00050F76"/>
    <w:rsid w:val="000512F4"/>
    <w:rsid w:val="00051D8A"/>
    <w:rsid w:val="00054D89"/>
    <w:rsid w:val="000560EC"/>
    <w:rsid w:val="0005646A"/>
    <w:rsid w:val="0005700C"/>
    <w:rsid w:val="00060736"/>
    <w:rsid w:val="00060947"/>
    <w:rsid w:val="00060FE7"/>
    <w:rsid w:val="0006188E"/>
    <w:rsid w:val="00064DEB"/>
    <w:rsid w:val="00070385"/>
    <w:rsid w:val="0007112F"/>
    <w:rsid w:val="0007113C"/>
    <w:rsid w:val="00072B59"/>
    <w:rsid w:val="000758EE"/>
    <w:rsid w:val="00076D29"/>
    <w:rsid w:val="00077F31"/>
    <w:rsid w:val="00081C18"/>
    <w:rsid w:val="000901E0"/>
    <w:rsid w:val="00090C41"/>
    <w:rsid w:val="000944CE"/>
    <w:rsid w:val="00096AA8"/>
    <w:rsid w:val="000A09ED"/>
    <w:rsid w:val="000A5BBE"/>
    <w:rsid w:val="000A5CD8"/>
    <w:rsid w:val="000B09E2"/>
    <w:rsid w:val="000B2FA8"/>
    <w:rsid w:val="000B342E"/>
    <w:rsid w:val="000B5F03"/>
    <w:rsid w:val="000B63E5"/>
    <w:rsid w:val="000B7262"/>
    <w:rsid w:val="000C0AF0"/>
    <w:rsid w:val="000C144A"/>
    <w:rsid w:val="000C2A7F"/>
    <w:rsid w:val="000C2FE7"/>
    <w:rsid w:val="000C4C98"/>
    <w:rsid w:val="000C52CD"/>
    <w:rsid w:val="000C538F"/>
    <w:rsid w:val="000D0153"/>
    <w:rsid w:val="000D2A5C"/>
    <w:rsid w:val="000D3EB4"/>
    <w:rsid w:val="000D461B"/>
    <w:rsid w:val="000D5AEF"/>
    <w:rsid w:val="000E10E8"/>
    <w:rsid w:val="000E18B0"/>
    <w:rsid w:val="000E4868"/>
    <w:rsid w:val="000E5773"/>
    <w:rsid w:val="000F2549"/>
    <w:rsid w:val="000F2A8B"/>
    <w:rsid w:val="000F3A69"/>
    <w:rsid w:val="000F52F4"/>
    <w:rsid w:val="000F60D8"/>
    <w:rsid w:val="000F73B3"/>
    <w:rsid w:val="00100327"/>
    <w:rsid w:val="0010266E"/>
    <w:rsid w:val="00103606"/>
    <w:rsid w:val="00105EA0"/>
    <w:rsid w:val="0010633A"/>
    <w:rsid w:val="0010755F"/>
    <w:rsid w:val="00107CA1"/>
    <w:rsid w:val="001102ED"/>
    <w:rsid w:val="00117644"/>
    <w:rsid w:val="0012258B"/>
    <w:rsid w:val="0012265F"/>
    <w:rsid w:val="00122671"/>
    <w:rsid w:val="00122DCA"/>
    <w:rsid w:val="0012532A"/>
    <w:rsid w:val="0012710A"/>
    <w:rsid w:val="0013005E"/>
    <w:rsid w:val="0013159A"/>
    <w:rsid w:val="0013259F"/>
    <w:rsid w:val="00132FA1"/>
    <w:rsid w:val="0013367D"/>
    <w:rsid w:val="0014271C"/>
    <w:rsid w:val="0014317E"/>
    <w:rsid w:val="001460E8"/>
    <w:rsid w:val="001477CD"/>
    <w:rsid w:val="00147ED7"/>
    <w:rsid w:val="00150A59"/>
    <w:rsid w:val="00151578"/>
    <w:rsid w:val="00153398"/>
    <w:rsid w:val="00153EE2"/>
    <w:rsid w:val="00154620"/>
    <w:rsid w:val="00154844"/>
    <w:rsid w:val="001561BB"/>
    <w:rsid w:val="00157439"/>
    <w:rsid w:val="0015776D"/>
    <w:rsid w:val="00157ED1"/>
    <w:rsid w:val="00162F82"/>
    <w:rsid w:val="0016316E"/>
    <w:rsid w:val="00163B71"/>
    <w:rsid w:val="0016627B"/>
    <w:rsid w:val="00166B5D"/>
    <w:rsid w:val="001726D5"/>
    <w:rsid w:val="0017601B"/>
    <w:rsid w:val="00180430"/>
    <w:rsid w:val="00180F3E"/>
    <w:rsid w:val="001875F4"/>
    <w:rsid w:val="00191B43"/>
    <w:rsid w:val="001963F3"/>
    <w:rsid w:val="00196C72"/>
    <w:rsid w:val="00197D73"/>
    <w:rsid w:val="001A0299"/>
    <w:rsid w:val="001A03A9"/>
    <w:rsid w:val="001A04CE"/>
    <w:rsid w:val="001A1411"/>
    <w:rsid w:val="001A1D70"/>
    <w:rsid w:val="001A2FCD"/>
    <w:rsid w:val="001A31DA"/>
    <w:rsid w:val="001A46B4"/>
    <w:rsid w:val="001A5A8C"/>
    <w:rsid w:val="001A5D83"/>
    <w:rsid w:val="001A6824"/>
    <w:rsid w:val="001A7668"/>
    <w:rsid w:val="001B00D2"/>
    <w:rsid w:val="001B1491"/>
    <w:rsid w:val="001B1638"/>
    <w:rsid w:val="001B1C1D"/>
    <w:rsid w:val="001B32B3"/>
    <w:rsid w:val="001B396A"/>
    <w:rsid w:val="001B6244"/>
    <w:rsid w:val="001B7BF5"/>
    <w:rsid w:val="001C078E"/>
    <w:rsid w:val="001C10CC"/>
    <w:rsid w:val="001C3814"/>
    <w:rsid w:val="001C4AAC"/>
    <w:rsid w:val="001C5C94"/>
    <w:rsid w:val="001C5E17"/>
    <w:rsid w:val="001C66F1"/>
    <w:rsid w:val="001C67B8"/>
    <w:rsid w:val="001D2F46"/>
    <w:rsid w:val="001D63C4"/>
    <w:rsid w:val="001D7E9C"/>
    <w:rsid w:val="001E0429"/>
    <w:rsid w:val="001E2BB4"/>
    <w:rsid w:val="001E301C"/>
    <w:rsid w:val="001E6B49"/>
    <w:rsid w:val="001F1B59"/>
    <w:rsid w:val="001F383C"/>
    <w:rsid w:val="001F48BF"/>
    <w:rsid w:val="001F6D7B"/>
    <w:rsid w:val="00200188"/>
    <w:rsid w:val="00204613"/>
    <w:rsid w:val="002047ED"/>
    <w:rsid w:val="00205611"/>
    <w:rsid w:val="002062BE"/>
    <w:rsid w:val="002106BC"/>
    <w:rsid w:val="00210C44"/>
    <w:rsid w:val="00215EE5"/>
    <w:rsid w:val="002163F8"/>
    <w:rsid w:val="00217D81"/>
    <w:rsid w:val="0022006F"/>
    <w:rsid w:val="0022065D"/>
    <w:rsid w:val="00220FFC"/>
    <w:rsid w:val="00223C92"/>
    <w:rsid w:val="00224737"/>
    <w:rsid w:val="00230573"/>
    <w:rsid w:val="0023100E"/>
    <w:rsid w:val="00234010"/>
    <w:rsid w:val="0023679F"/>
    <w:rsid w:val="00236AD3"/>
    <w:rsid w:val="00236E4F"/>
    <w:rsid w:val="002373AE"/>
    <w:rsid w:val="002408EB"/>
    <w:rsid w:val="00243D34"/>
    <w:rsid w:val="0024714B"/>
    <w:rsid w:val="00247363"/>
    <w:rsid w:val="00247BDF"/>
    <w:rsid w:val="002513F7"/>
    <w:rsid w:val="00251480"/>
    <w:rsid w:val="00253857"/>
    <w:rsid w:val="00253EB6"/>
    <w:rsid w:val="00254A10"/>
    <w:rsid w:val="002577C3"/>
    <w:rsid w:val="00261D9E"/>
    <w:rsid w:val="00261E43"/>
    <w:rsid w:val="00263A8B"/>
    <w:rsid w:val="00264141"/>
    <w:rsid w:val="00264655"/>
    <w:rsid w:val="00264A99"/>
    <w:rsid w:val="00265645"/>
    <w:rsid w:val="00265A5F"/>
    <w:rsid w:val="00265DE9"/>
    <w:rsid w:val="00265FF3"/>
    <w:rsid w:val="00270588"/>
    <w:rsid w:val="0027188D"/>
    <w:rsid w:val="00272E32"/>
    <w:rsid w:val="00274ED0"/>
    <w:rsid w:val="00275EA0"/>
    <w:rsid w:val="00276862"/>
    <w:rsid w:val="00276E3D"/>
    <w:rsid w:val="0027707C"/>
    <w:rsid w:val="0028385F"/>
    <w:rsid w:val="00285FC1"/>
    <w:rsid w:val="00291E46"/>
    <w:rsid w:val="00293398"/>
    <w:rsid w:val="00296B79"/>
    <w:rsid w:val="00297BC0"/>
    <w:rsid w:val="002A134A"/>
    <w:rsid w:val="002A23DD"/>
    <w:rsid w:val="002A33C4"/>
    <w:rsid w:val="002A457C"/>
    <w:rsid w:val="002A6FB7"/>
    <w:rsid w:val="002B138D"/>
    <w:rsid w:val="002B44C8"/>
    <w:rsid w:val="002B7428"/>
    <w:rsid w:val="002B7899"/>
    <w:rsid w:val="002C1437"/>
    <w:rsid w:val="002C1696"/>
    <w:rsid w:val="002C172B"/>
    <w:rsid w:val="002C2862"/>
    <w:rsid w:val="002D0592"/>
    <w:rsid w:val="002D342A"/>
    <w:rsid w:val="002D4798"/>
    <w:rsid w:val="002D4E1C"/>
    <w:rsid w:val="002D569A"/>
    <w:rsid w:val="002D6101"/>
    <w:rsid w:val="002D6A01"/>
    <w:rsid w:val="002D76D8"/>
    <w:rsid w:val="002E0837"/>
    <w:rsid w:val="002E2626"/>
    <w:rsid w:val="002E316E"/>
    <w:rsid w:val="002E33D1"/>
    <w:rsid w:val="002E46B9"/>
    <w:rsid w:val="002F0407"/>
    <w:rsid w:val="002F1A43"/>
    <w:rsid w:val="002F1D1F"/>
    <w:rsid w:val="002F201B"/>
    <w:rsid w:val="002F2D3D"/>
    <w:rsid w:val="002F53AB"/>
    <w:rsid w:val="00300799"/>
    <w:rsid w:val="00300CF4"/>
    <w:rsid w:val="0030311C"/>
    <w:rsid w:val="0030335D"/>
    <w:rsid w:val="00306E2F"/>
    <w:rsid w:val="003073EA"/>
    <w:rsid w:val="003076BE"/>
    <w:rsid w:val="003115FE"/>
    <w:rsid w:val="003125D2"/>
    <w:rsid w:val="00314107"/>
    <w:rsid w:val="00314F03"/>
    <w:rsid w:val="003160D3"/>
    <w:rsid w:val="00317A84"/>
    <w:rsid w:val="00326DCE"/>
    <w:rsid w:val="00330693"/>
    <w:rsid w:val="0033182C"/>
    <w:rsid w:val="0033199A"/>
    <w:rsid w:val="003336B1"/>
    <w:rsid w:val="00333AEA"/>
    <w:rsid w:val="00333D63"/>
    <w:rsid w:val="0033415A"/>
    <w:rsid w:val="00335190"/>
    <w:rsid w:val="00335ED7"/>
    <w:rsid w:val="00337991"/>
    <w:rsid w:val="0034063C"/>
    <w:rsid w:val="0034431C"/>
    <w:rsid w:val="00344C5C"/>
    <w:rsid w:val="003451B4"/>
    <w:rsid w:val="00347FFC"/>
    <w:rsid w:val="00354E65"/>
    <w:rsid w:val="003559B3"/>
    <w:rsid w:val="00360463"/>
    <w:rsid w:val="00360D60"/>
    <w:rsid w:val="00362997"/>
    <w:rsid w:val="00365299"/>
    <w:rsid w:val="00366BDC"/>
    <w:rsid w:val="00370177"/>
    <w:rsid w:val="0037043D"/>
    <w:rsid w:val="00371026"/>
    <w:rsid w:val="00371053"/>
    <w:rsid w:val="003721C5"/>
    <w:rsid w:val="00372B3D"/>
    <w:rsid w:val="00374C3C"/>
    <w:rsid w:val="0037504E"/>
    <w:rsid w:val="003804E4"/>
    <w:rsid w:val="0038068C"/>
    <w:rsid w:val="0038130B"/>
    <w:rsid w:val="00384195"/>
    <w:rsid w:val="00384D42"/>
    <w:rsid w:val="00386239"/>
    <w:rsid w:val="00386BE1"/>
    <w:rsid w:val="003877A4"/>
    <w:rsid w:val="00394E86"/>
    <w:rsid w:val="00396F6C"/>
    <w:rsid w:val="00396F8D"/>
    <w:rsid w:val="0039715C"/>
    <w:rsid w:val="00397766"/>
    <w:rsid w:val="00397B99"/>
    <w:rsid w:val="003A241E"/>
    <w:rsid w:val="003A2AA5"/>
    <w:rsid w:val="003A2B6C"/>
    <w:rsid w:val="003A3A47"/>
    <w:rsid w:val="003A4036"/>
    <w:rsid w:val="003A49B7"/>
    <w:rsid w:val="003A5058"/>
    <w:rsid w:val="003A51F2"/>
    <w:rsid w:val="003A613E"/>
    <w:rsid w:val="003A672F"/>
    <w:rsid w:val="003A72B5"/>
    <w:rsid w:val="003A73F7"/>
    <w:rsid w:val="003B1971"/>
    <w:rsid w:val="003B1EB5"/>
    <w:rsid w:val="003B2128"/>
    <w:rsid w:val="003B29DE"/>
    <w:rsid w:val="003B435C"/>
    <w:rsid w:val="003B5E45"/>
    <w:rsid w:val="003B6F6A"/>
    <w:rsid w:val="003B73DB"/>
    <w:rsid w:val="003B7725"/>
    <w:rsid w:val="003C10D3"/>
    <w:rsid w:val="003C13F7"/>
    <w:rsid w:val="003C28C1"/>
    <w:rsid w:val="003C3DFC"/>
    <w:rsid w:val="003C45C9"/>
    <w:rsid w:val="003C4A56"/>
    <w:rsid w:val="003C4C40"/>
    <w:rsid w:val="003C4F11"/>
    <w:rsid w:val="003C58FC"/>
    <w:rsid w:val="003C6C45"/>
    <w:rsid w:val="003C79B9"/>
    <w:rsid w:val="003D342E"/>
    <w:rsid w:val="003D761F"/>
    <w:rsid w:val="003E0A4A"/>
    <w:rsid w:val="003E0D99"/>
    <w:rsid w:val="003E14F4"/>
    <w:rsid w:val="003E23AE"/>
    <w:rsid w:val="003E2B29"/>
    <w:rsid w:val="003E4C44"/>
    <w:rsid w:val="003E5387"/>
    <w:rsid w:val="003F0A9A"/>
    <w:rsid w:val="003F0C66"/>
    <w:rsid w:val="003F15BF"/>
    <w:rsid w:val="003F1AA1"/>
    <w:rsid w:val="003F3909"/>
    <w:rsid w:val="003F4C14"/>
    <w:rsid w:val="003F50FF"/>
    <w:rsid w:val="003F7C5C"/>
    <w:rsid w:val="004001FF"/>
    <w:rsid w:val="00400501"/>
    <w:rsid w:val="0040167C"/>
    <w:rsid w:val="004022AF"/>
    <w:rsid w:val="00403323"/>
    <w:rsid w:val="00403F2F"/>
    <w:rsid w:val="00410F7E"/>
    <w:rsid w:val="00411427"/>
    <w:rsid w:val="00411C51"/>
    <w:rsid w:val="00413B2A"/>
    <w:rsid w:val="00415AA1"/>
    <w:rsid w:val="004163CF"/>
    <w:rsid w:val="00416F3B"/>
    <w:rsid w:val="004223EC"/>
    <w:rsid w:val="004255DC"/>
    <w:rsid w:val="004259D3"/>
    <w:rsid w:val="0043029A"/>
    <w:rsid w:val="00430517"/>
    <w:rsid w:val="004319F4"/>
    <w:rsid w:val="00431BF8"/>
    <w:rsid w:val="004359A8"/>
    <w:rsid w:val="00437B34"/>
    <w:rsid w:val="00442594"/>
    <w:rsid w:val="00444219"/>
    <w:rsid w:val="004443CA"/>
    <w:rsid w:val="00451220"/>
    <w:rsid w:val="00451A99"/>
    <w:rsid w:val="004527C4"/>
    <w:rsid w:val="00452B50"/>
    <w:rsid w:val="00453CA8"/>
    <w:rsid w:val="00454A5E"/>
    <w:rsid w:val="0045541B"/>
    <w:rsid w:val="004557AD"/>
    <w:rsid w:val="004602B5"/>
    <w:rsid w:val="00461A31"/>
    <w:rsid w:val="00463D62"/>
    <w:rsid w:val="004655D0"/>
    <w:rsid w:val="0047018C"/>
    <w:rsid w:val="00470B71"/>
    <w:rsid w:val="004714E1"/>
    <w:rsid w:val="00473F0D"/>
    <w:rsid w:val="00476DEE"/>
    <w:rsid w:val="004800CC"/>
    <w:rsid w:val="00481B6C"/>
    <w:rsid w:val="00485B92"/>
    <w:rsid w:val="0049014E"/>
    <w:rsid w:val="004925DA"/>
    <w:rsid w:val="004928A8"/>
    <w:rsid w:val="00492F5C"/>
    <w:rsid w:val="004933DB"/>
    <w:rsid w:val="00493F36"/>
    <w:rsid w:val="004971A8"/>
    <w:rsid w:val="004A077A"/>
    <w:rsid w:val="004A142C"/>
    <w:rsid w:val="004A394D"/>
    <w:rsid w:val="004A45EA"/>
    <w:rsid w:val="004B2A6C"/>
    <w:rsid w:val="004B5DE2"/>
    <w:rsid w:val="004B6419"/>
    <w:rsid w:val="004B7C53"/>
    <w:rsid w:val="004C0949"/>
    <w:rsid w:val="004C0DB0"/>
    <w:rsid w:val="004C2718"/>
    <w:rsid w:val="004C539F"/>
    <w:rsid w:val="004C5CF0"/>
    <w:rsid w:val="004C786C"/>
    <w:rsid w:val="004D0180"/>
    <w:rsid w:val="004D2312"/>
    <w:rsid w:val="004D382C"/>
    <w:rsid w:val="004D3BB4"/>
    <w:rsid w:val="004D4E1A"/>
    <w:rsid w:val="004D7322"/>
    <w:rsid w:val="004D7B5D"/>
    <w:rsid w:val="004E068E"/>
    <w:rsid w:val="004E1C0A"/>
    <w:rsid w:val="004E42C8"/>
    <w:rsid w:val="004E5B2A"/>
    <w:rsid w:val="004F08C8"/>
    <w:rsid w:val="004F5F73"/>
    <w:rsid w:val="004F7221"/>
    <w:rsid w:val="005028A7"/>
    <w:rsid w:val="00503428"/>
    <w:rsid w:val="00504664"/>
    <w:rsid w:val="005056E3"/>
    <w:rsid w:val="005107BD"/>
    <w:rsid w:val="00512C75"/>
    <w:rsid w:val="00513232"/>
    <w:rsid w:val="00513618"/>
    <w:rsid w:val="005234BC"/>
    <w:rsid w:val="00523F6A"/>
    <w:rsid w:val="005242C9"/>
    <w:rsid w:val="00524721"/>
    <w:rsid w:val="0052605C"/>
    <w:rsid w:val="00527198"/>
    <w:rsid w:val="005306FA"/>
    <w:rsid w:val="0053167B"/>
    <w:rsid w:val="005326B5"/>
    <w:rsid w:val="00534370"/>
    <w:rsid w:val="00534D73"/>
    <w:rsid w:val="00537DF1"/>
    <w:rsid w:val="00540DAB"/>
    <w:rsid w:val="00542579"/>
    <w:rsid w:val="005444E6"/>
    <w:rsid w:val="005474B5"/>
    <w:rsid w:val="005517F2"/>
    <w:rsid w:val="005534F1"/>
    <w:rsid w:val="00553F21"/>
    <w:rsid w:val="00556B49"/>
    <w:rsid w:val="00561A31"/>
    <w:rsid w:val="00565B58"/>
    <w:rsid w:val="0056752D"/>
    <w:rsid w:val="00567907"/>
    <w:rsid w:val="00570E3A"/>
    <w:rsid w:val="00572441"/>
    <w:rsid w:val="00572550"/>
    <w:rsid w:val="00572A91"/>
    <w:rsid w:val="00577AFC"/>
    <w:rsid w:val="00581CD0"/>
    <w:rsid w:val="005851B5"/>
    <w:rsid w:val="005863E9"/>
    <w:rsid w:val="00590C05"/>
    <w:rsid w:val="00590EAD"/>
    <w:rsid w:val="005919B0"/>
    <w:rsid w:val="0059346A"/>
    <w:rsid w:val="005949FD"/>
    <w:rsid w:val="005971AC"/>
    <w:rsid w:val="005A0D30"/>
    <w:rsid w:val="005A0DB4"/>
    <w:rsid w:val="005A2786"/>
    <w:rsid w:val="005A573D"/>
    <w:rsid w:val="005A612B"/>
    <w:rsid w:val="005A790C"/>
    <w:rsid w:val="005B0A0C"/>
    <w:rsid w:val="005B2A0B"/>
    <w:rsid w:val="005B2C10"/>
    <w:rsid w:val="005B4A3F"/>
    <w:rsid w:val="005B5452"/>
    <w:rsid w:val="005B60C2"/>
    <w:rsid w:val="005B6D16"/>
    <w:rsid w:val="005C08B9"/>
    <w:rsid w:val="005C110D"/>
    <w:rsid w:val="005C14CD"/>
    <w:rsid w:val="005C3A92"/>
    <w:rsid w:val="005C45FB"/>
    <w:rsid w:val="005C4D11"/>
    <w:rsid w:val="005C58A6"/>
    <w:rsid w:val="005C6198"/>
    <w:rsid w:val="005D1FED"/>
    <w:rsid w:val="005D2753"/>
    <w:rsid w:val="005D4542"/>
    <w:rsid w:val="005D5594"/>
    <w:rsid w:val="005D73B6"/>
    <w:rsid w:val="005E1ED5"/>
    <w:rsid w:val="005E441E"/>
    <w:rsid w:val="005E6520"/>
    <w:rsid w:val="005F4A22"/>
    <w:rsid w:val="0060019B"/>
    <w:rsid w:val="006027D2"/>
    <w:rsid w:val="006032A0"/>
    <w:rsid w:val="0060570D"/>
    <w:rsid w:val="0061079D"/>
    <w:rsid w:val="00612393"/>
    <w:rsid w:val="00612472"/>
    <w:rsid w:val="006133B5"/>
    <w:rsid w:val="006135FC"/>
    <w:rsid w:val="00615EF4"/>
    <w:rsid w:val="00616596"/>
    <w:rsid w:val="006173DB"/>
    <w:rsid w:val="006212C2"/>
    <w:rsid w:val="006215B4"/>
    <w:rsid w:val="00622081"/>
    <w:rsid w:val="00622DFB"/>
    <w:rsid w:val="00624665"/>
    <w:rsid w:val="00625646"/>
    <w:rsid w:val="0062645B"/>
    <w:rsid w:val="006265B3"/>
    <w:rsid w:val="0062674C"/>
    <w:rsid w:val="006268D1"/>
    <w:rsid w:val="00630A32"/>
    <w:rsid w:val="006329E3"/>
    <w:rsid w:val="00632A31"/>
    <w:rsid w:val="00632A95"/>
    <w:rsid w:val="0063361C"/>
    <w:rsid w:val="00634FC6"/>
    <w:rsid w:val="00635A81"/>
    <w:rsid w:val="006361C9"/>
    <w:rsid w:val="0063621D"/>
    <w:rsid w:val="0063694B"/>
    <w:rsid w:val="00636D2A"/>
    <w:rsid w:val="00637B48"/>
    <w:rsid w:val="00640DDD"/>
    <w:rsid w:val="00644991"/>
    <w:rsid w:val="006450D4"/>
    <w:rsid w:val="00647B31"/>
    <w:rsid w:val="00647CD1"/>
    <w:rsid w:val="00650822"/>
    <w:rsid w:val="00653396"/>
    <w:rsid w:val="006552E2"/>
    <w:rsid w:val="00657A36"/>
    <w:rsid w:val="0066150E"/>
    <w:rsid w:val="00662733"/>
    <w:rsid w:val="0066458B"/>
    <w:rsid w:val="0066472B"/>
    <w:rsid w:val="00665C87"/>
    <w:rsid w:val="00670505"/>
    <w:rsid w:val="00670F88"/>
    <w:rsid w:val="006716C5"/>
    <w:rsid w:val="006724B5"/>
    <w:rsid w:val="006736B0"/>
    <w:rsid w:val="00674A13"/>
    <w:rsid w:val="00680F7D"/>
    <w:rsid w:val="00682306"/>
    <w:rsid w:val="00682ADB"/>
    <w:rsid w:val="00682AF8"/>
    <w:rsid w:val="0068449D"/>
    <w:rsid w:val="00686728"/>
    <w:rsid w:val="0069072B"/>
    <w:rsid w:val="00690C95"/>
    <w:rsid w:val="006910BD"/>
    <w:rsid w:val="0069124A"/>
    <w:rsid w:val="00691898"/>
    <w:rsid w:val="00693DAC"/>
    <w:rsid w:val="00693F8D"/>
    <w:rsid w:val="006A1EC1"/>
    <w:rsid w:val="006A49AB"/>
    <w:rsid w:val="006A6F8D"/>
    <w:rsid w:val="006B026D"/>
    <w:rsid w:val="006B2809"/>
    <w:rsid w:val="006B299C"/>
    <w:rsid w:val="006B454B"/>
    <w:rsid w:val="006C10E5"/>
    <w:rsid w:val="006C1F7B"/>
    <w:rsid w:val="006C56B0"/>
    <w:rsid w:val="006C5E8C"/>
    <w:rsid w:val="006C72EC"/>
    <w:rsid w:val="006D00AD"/>
    <w:rsid w:val="006D0714"/>
    <w:rsid w:val="006D0B2D"/>
    <w:rsid w:val="006D0B5F"/>
    <w:rsid w:val="006D0D0C"/>
    <w:rsid w:val="006D3B3C"/>
    <w:rsid w:val="006D4AE0"/>
    <w:rsid w:val="006D59FD"/>
    <w:rsid w:val="006D5ADE"/>
    <w:rsid w:val="006D724B"/>
    <w:rsid w:val="006D7B7F"/>
    <w:rsid w:val="006E293F"/>
    <w:rsid w:val="006E3B0E"/>
    <w:rsid w:val="006E3C90"/>
    <w:rsid w:val="006E53C1"/>
    <w:rsid w:val="006E5509"/>
    <w:rsid w:val="006E5D61"/>
    <w:rsid w:val="006E64C0"/>
    <w:rsid w:val="006F5438"/>
    <w:rsid w:val="006F60B3"/>
    <w:rsid w:val="006F6D31"/>
    <w:rsid w:val="006F78F3"/>
    <w:rsid w:val="00701722"/>
    <w:rsid w:val="00701DE5"/>
    <w:rsid w:val="007023C7"/>
    <w:rsid w:val="007025BF"/>
    <w:rsid w:val="0070327C"/>
    <w:rsid w:val="00703681"/>
    <w:rsid w:val="00703F2B"/>
    <w:rsid w:val="00703F40"/>
    <w:rsid w:val="0070637F"/>
    <w:rsid w:val="00710F59"/>
    <w:rsid w:val="00712DBD"/>
    <w:rsid w:val="007149BD"/>
    <w:rsid w:val="00714E24"/>
    <w:rsid w:val="0071754D"/>
    <w:rsid w:val="007204E5"/>
    <w:rsid w:val="0072227C"/>
    <w:rsid w:val="00723009"/>
    <w:rsid w:val="00724C46"/>
    <w:rsid w:val="007277E7"/>
    <w:rsid w:val="00730F1F"/>
    <w:rsid w:val="00730F67"/>
    <w:rsid w:val="00732AAC"/>
    <w:rsid w:val="00732BBA"/>
    <w:rsid w:val="00732EA0"/>
    <w:rsid w:val="007331A4"/>
    <w:rsid w:val="007342B9"/>
    <w:rsid w:val="007343FA"/>
    <w:rsid w:val="00735C5D"/>
    <w:rsid w:val="00735C7C"/>
    <w:rsid w:val="00736F56"/>
    <w:rsid w:val="007401AF"/>
    <w:rsid w:val="007420F3"/>
    <w:rsid w:val="007446BC"/>
    <w:rsid w:val="00744DD5"/>
    <w:rsid w:val="00745558"/>
    <w:rsid w:val="007464CA"/>
    <w:rsid w:val="00747A34"/>
    <w:rsid w:val="00750C71"/>
    <w:rsid w:val="00750D9B"/>
    <w:rsid w:val="007526E3"/>
    <w:rsid w:val="00753479"/>
    <w:rsid w:val="00760640"/>
    <w:rsid w:val="007647CB"/>
    <w:rsid w:val="00764E84"/>
    <w:rsid w:val="007653D9"/>
    <w:rsid w:val="0076576E"/>
    <w:rsid w:val="0076687B"/>
    <w:rsid w:val="0076741A"/>
    <w:rsid w:val="007729ED"/>
    <w:rsid w:val="00774B56"/>
    <w:rsid w:val="00774BF3"/>
    <w:rsid w:val="00777D6A"/>
    <w:rsid w:val="00780134"/>
    <w:rsid w:val="0078025B"/>
    <w:rsid w:val="00784F1B"/>
    <w:rsid w:val="00785CAB"/>
    <w:rsid w:val="007868C0"/>
    <w:rsid w:val="00792721"/>
    <w:rsid w:val="00795CD5"/>
    <w:rsid w:val="00796220"/>
    <w:rsid w:val="00796276"/>
    <w:rsid w:val="007A0C69"/>
    <w:rsid w:val="007A4233"/>
    <w:rsid w:val="007A5DB5"/>
    <w:rsid w:val="007A7369"/>
    <w:rsid w:val="007A785C"/>
    <w:rsid w:val="007B0056"/>
    <w:rsid w:val="007B01E7"/>
    <w:rsid w:val="007B3A92"/>
    <w:rsid w:val="007B433B"/>
    <w:rsid w:val="007B64DD"/>
    <w:rsid w:val="007B7041"/>
    <w:rsid w:val="007C0702"/>
    <w:rsid w:val="007C1DDE"/>
    <w:rsid w:val="007C26EE"/>
    <w:rsid w:val="007C3729"/>
    <w:rsid w:val="007C3E48"/>
    <w:rsid w:val="007C4584"/>
    <w:rsid w:val="007C487D"/>
    <w:rsid w:val="007C6313"/>
    <w:rsid w:val="007C6A97"/>
    <w:rsid w:val="007C7FB7"/>
    <w:rsid w:val="007D1A2E"/>
    <w:rsid w:val="007D3BD0"/>
    <w:rsid w:val="007D5018"/>
    <w:rsid w:val="007D6974"/>
    <w:rsid w:val="007E0E86"/>
    <w:rsid w:val="007E1C30"/>
    <w:rsid w:val="007E1DB2"/>
    <w:rsid w:val="007E33C1"/>
    <w:rsid w:val="007E430F"/>
    <w:rsid w:val="007E5BA3"/>
    <w:rsid w:val="007E5C1F"/>
    <w:rsid w:val="007E6533"/>
    <w:rsid w:val="007E7504"/>
    <w:rsid w:val="007F1586"/>
    <w:rsid w:val="007F19EA"/>
    <w:rsid w:val="007F53DE"/>
    <w:rsid w:val="007F5423"/>
    <w:rsid w:val="007F551B"/>
    <w:rsid w:val="007F5DBF"/>
    <w:rsid w:val="00802C85"/>
    <w:rsid w:val="008103E7"/>
    <w:rsid w:val="00811373"/>
    <w:rsid w:val="00813283"/>
    <w:rsid w:val="00813F65"/>
    <w:rsid w:val="008163F0"/>
    <w:rsid w:val="00816E52"/>
    <w:rsid w:val="008206E2"/>
    <w:rsid w:val="00822AF8"/>
    <w:rsid w:val="00824154"/>
    <w:rsid w:val="00824498"/>
    <w:rsid w:val="008312D6"/>
    <w:rsid w:val="00832092"/>
    <w:rsid w:val="0083487F"/>
    <w:rsid w:val="0083695D"/>
    <w:rsid w:val="00840CE0"/>
    <w:rsid w:val="0084118E"/>
    <w:rsid w:val="008466A3"/>
    <w:rsid w:val="00847DBB"/>
    <w:rsid w:val="00850198"/>
    <w:rsid w:val="00850BCB"/>
    <w:rsid w:val="008514BA"/>
    <w:rsid w:val="00852F9B"/>
    <w:rsid w:val="008548EE"/>
    <w:rsid w:val="0085494E"/>
    <w:rsid w:val="00854E75"/>
    <w:rsid w:val="008551CC"/>
    <w:rsid w:val="00855774"/>
    <w:rsid w:val="00856245"/>
    <w:rsid w:val="008579DB"/>
    <w:rsid w:val="00863747"/>
    <w:rsid w:val="00863B15"/>
    <w:rsid w:val="008641F7"/>
    <w:rsid w:val="008654B2"/>
    <w:rsid w:val="008659EF"/>
    <w:rsid w:val="0086782D"/>
    <w:rsid w:val="00871073"/>
    <w:rsid w:val="00871656"/>
    <w:rsid w:val="0087420D"/>
    <w:rsid w:val="00874CEB"/>
    <w:rsid w:val="008764DD"/>
    <w:rsid w:val="008771F6"/>
    <w:rsid w:val="008776D4"/>
    <w:rsid w:val="00877902"/>
    <w:rsid w:val="00881484"/>
    <w:rsid w:val="00881715"/>
    <w:rsid w:val="00883003"/>
    <w:rsid w:val="00884C3E"/>
    <w:rsid w:val="008922F4"/>
    <w:rsid w:val="008934BD"/>
    <w:rsid w:val="008975EB"/>
    <w:rsid w:val="008A1011"/>
    <w:rsid w:val="008A1054"/>
    <w:rsid w:val="008A278E"/>
    <w:rsid w:val="008A2AE6"/>
    <w:rsid w:val="008B3C07"/>
    <w:rsid w:val="008B4609"/>
    <w:rsid w:val="008B4806"/>
    <w:rsid w:val="008B5A67"/>
    <w:rsid w:val="008B6257"/>
    <w:rsid w:val="008B703F"/>
    <w:rsid w:val="008B74CF"/>
    <w:rsid w:val="008B7BD9"/>
    <w:rsid w:val="008C0A58"/>
    <w:rsid w:val="008C0EAC"/>
    <w:rsid w:val="008C2991"/>
    <w:rsid w:val="008C3E85"/>
    <w:rsid w:val="008C4254"/>
    <w:rsid w:val="008C55E9"/>
    <w:rsid w:val="008C6030"/>
    <w:rsid w:val="008C62E4"/>
    <w:rsid w:val="008C7113"/>
    <w:rsid w:val="008C7FDC"/>
    <w:rsid w:val="008D3448"/>
    <w:rsid w:val="008D7530"/>
    <w:rsid w:val="008E09A3"/>
    <w:rsid w:val="008E5508"/>
    <w:rsid w:val="008E74AC"/>
    <w:rsid w:val="008E7508"/>
    <w:rsid w:val="008E7CCA"/>
    <w:rsid w:val="008E7D06"/>
    <w:rsid w:val="008F0B06"/>
    <w:rsid w:val="008F17F6"/>
    <w:rsid w:val="008F3E39"/>
    <w:rsid w:val="008F464D"/>
    <w:rsid w:val="008F6554"/>
    <w:rsid w:val="008F6B9E"/>
    <w:rsid w:val="008F7100"/>
    <w:rsid w:val="009009BF"/>
    <w:rsid w:val="009016F2"/>
    <w:rsid w:val="009019C8"/>
    <w:rsid w:val="00902118"/>
    <w:rsid w:val="009033F0"/>
    <w:rsid w:val="00903F5D"/>
    <w:rsid w:val="0090425D"/>
    <w:rsid w:val="009048E9"/>
    <w:rsid w:val="009048F9"/>
    <w:rsid w:val="00904A82"/>
    <w:rsid w:val="009064EB"/>
    <w:rsid w:val="00911C64"/>
    <w:rsid w:val="00917E9F"/>
    <w:rsid w:val="0092177C"/>
    <w:rsid w:val="00921DD8"/>
    <w:rsid w:val="009247FE"/>
    <w:rsid w:val="00927B07"/>
    <w:rsid w:val="009320FB"/>
    <w:rsid w:val="0093435A"/>
    <w:rsid w:val="00934669"/>
    <w:rsid w:val="0093799A"/>
    <w:rsid w:val="00940A97"/>
    <w:rsid w:val="00940CD7"/>
    <w:rsid w:val="00941673"/>
    <w:rsid w:val="009423D5"/>
    <w:rsid w:val="009425F4"/>
    <w:rsid w:val="00943229"/>
    <w:rsid w:val="0094396C"/>
    <w:rsid w:val="009440C8"/>
    <w:rsid w:val="00946954"/>
    <w:rsid w:val="009514D4"/>
    <w:rsid w:val="0095360E"/>
    <w:rsid w:val="009539B5"/>
    <w:rsid w:val="00953C62"/>
    <w:rsid w:val="00954507"/>
    <w:rsid w:val="00955D80"/>
    <w:rsid w:val="00960F51"/>
    <w:rsid w:val="009645AA"/>
    <w:rsid w:val="00964DB7"/>
    <w:rsid w:val="00965DEC"/>
    <w:rsid w:val="00965FB0"/>
    <w:rsid w:val="009714E3"/>
    <w:rsid w:val="00971581"/>
    <w:rsid w:val="00971B64"/>
    <w:rsid w:val="00971B9F"/>
    <w:rsid w:val="00971BD3"/>
    <w:rsid w:val="00971FA2"/>
    <w:rsid w:val="00972775"/>
    <w:rsid w:val="00972CA7"/>
    <w:rsid w:val="00972F10"/>
    <w:rsid w:val="00973A2C"/>
    <w:rsid w:val="0097539E"/>
    <w:rsid w:val="00976C1C"/>
    <w:rsid w:val="00977F74"/>
    <w:rsid w:val="00980F29"/>
    <w:rsid w:val="00981570"/>
    <w:rsid w:val="00982358"/>
    <w:rsid w:val="00985AC8"/>
    <w:rsid w:val="00990409"/>
    <w:rsid w:val="009924CD"/>
    <w:rsid w:val="00992B92"/>
    <w:rsid w:val="0099501C"/>
    <w:rsid w:val="00995877"/>
    <w:rsid w:val="0099749C"/>
    <w:rsid w:val="009A0A05"/>
    <w:rsid w:val="009A1875"/>
    <w:rsid w:val="009A1D2E"/>
    <w:rsid w:val="009A210C"/>
    <w:rsid w:val="009A5997"/>
    <w:rsid w:val="009B10F2"/>
    <w:rsid w:val="009B242E"/>
    <w:rsid w:val="009B7F02"/>
    <w:rsid w:val="009C03C4"/>
    <w:rsid w:val="009C268A"/>
    <w:rsid w:val="009C42E4"/>
    <w:rsid w:val="009C466D"/>
    <w:rsid w:val="009D057F"/>
    <w:rsid w:val="009D10FA"/>
    <w:rsid w:val="009D22F0"/>
    <w:rsid w:val="009D2DD6"/>
    <w:rsid w:val="009D7C18"/>
    <w:rsid w:val="009E205C"/>
    <w:rsid w:val="009E34A4"/>
    <w:rsid w:val="009E4E24"/>
    <w:rsid w:val="009E590F"/>
    <w:rsid w:val="009E652E"/>
    <w:rsid w:val="009F1E40"/>
    <w:rsid w:val="009F44CB"/>
    <w:rsid w:val="009F6111"/>
    <w:rsid w:val="009F7029"/>
    <w:rsid w:val="00A01C9D"/>
    <w:rsid w:val="00A03F3D"/>
    <w:rsid w:val="00A04CB4"/>
    <w:rsid w:val="00A05256"/>
    <w:rsid w:val="00A12049"/>
    <w:rsid w:val="00A12634"/>
    <w:rsid w:val="00A136AA"/>
    <w:rsid w:val="00A137E4"/>
    <w:rsid w:val="00A14214"/>
    <w:rsid w:val="00A15BAA"/>
    <w:rsid w:val="00A161E2"/>
    <w:rsid w:val="00A17B7E"/>
    <w:rsid w:val="00A17C3C"/>
    <w:rsid w:val="00A17E63"/>
    <w:rsid w:val="00A2324A"/>
    <w:rsid w:val="00A238ED"/>
    <w:rsid w:val="00A24FCA"/>
    <w:rsid w:val="00A26908"/>
    <w:rsid w:val="00A26F8C"/>
    <w:rsid w:val="00A3052C"/>
    <w:rsid w:val="00A3470E"/>
    <w:rsid w:val="00A35291"/>
    <w:rsid w:val="00A41BE3"/>
    <w:rsid w:val="00A426BD"/>
    <w:rsid w:val="00A43FDB"/>
    <w:rsid w:val="00A4579B"/>
    <w:rsid w:val="00A46073"/>
    <w:rsid w:val="00A46391"/>
    <w:rsid w:val="00A47E9B"/>
    <w:rsid w:val="00A50877"/>
    <w:rsid w:val="00A511CC"/>
    <w:rsid w:val="00A53A1D"/>
    <w:rsid w:val="00A56691"/>
    <w:rsid w:val="00A61BE9"/>
    <w:rsid w:val="00A6222D"/>
    <w:rsid w:val="00A62AAE"/>
    <w:rsid w:val="00A62EB4"/>
    <w:rsid w:val="00A6454E"/>
    <w:rsid w:val="00A64F3A"/>
    <w:rsid w:val="00A655C6"/>
    <w:rsid w:val="00A65717"/>
    <w:rsid w:val="00A66CA6"/>
    <w:rsid w:val="00A66FBE"/>
    <w:rsid w:val="00A674E0"/>
    <w:rsid w:val="00A71BB4"/>
    <w:rsid w:val="00A729EC"/>
    <w:rsid w:val="00A74493"/>
    <w:rsid w:val="00A76860"/>
    <w:rsid w:val="00A816A9"/>
    <w:rsid w:val="00A81DF5"/>
    <w:rsid w:val="00A9403C"/>
    <w:rsid w:val="00A96609"/>
    <w:rsid w:val="00AA0AE3"/>
    <w:rsid w:val="00AA3540"/>
    <w:rsid w:val="00AA372D"/>
    <w:rsid w:val="00AA3B07"/>
    <w:rsid w:val="00AA51CE"/>
    <w:rsid w:val="00AB143C"/>
    <w:rsid w:val="00AB57BA"/>
    <w:rsid w:val="00AC2721"/>
    <w:rsid w:val="00AD0214"/>
    <w:rsid w:val="00AD4FF0"/>
    <w:rsid w:val="00AD6E6E"/>
    <w:rsid w:val="00AE0BFF"/>
    <w:rsid w:val="00AE3065"/>
    <w:rsid w:val="00AE365D"/>
    <w:rsid w:val="00AE4880"/>
    <w:rsid w:val="00AE7983"/>
    <w:rsid w:val="00AF0D05"/>
    <w:rsid w:val="00AF0EE1"/>
    <w:rsid w:val="00AF1A96"/>
    <w:rsid w:val="00AF3084"/>
    <w:rsid w:val="00AF6F15"/>
    <w:rsid w:val="00B052BF"/>
    <w:rsid w:val="00B0577B"/>
    <w:rsid w:val="00B0751A"/>
    <w:rsid w:val="00B13CE2"/>
    <w:rsid w:val="00B13E00"/>
    <w:rsid w:val="00B16E3B"/>
    <w:rsid w:val="00B17FCD"/>
    <w:rsid w:val="00B20C53"/>
    <w:rsid w:val="00B20DB6"/>
    <w:rsid w:val="00B21E1C"/>
    <w:rsid w:val="00B22C2F"/>
    <w:rsid w:val="00B25471"/>
    <w:rsid w:val="00B2753E"/>
    <w:rsid w:val="00B277B5"/>
    <w:rsid w:val="00B30737"/>
    <w:rsid w:val="00B32D18"/>
    <w:rsid w:val="00B43238"/>
    <w:rsid w:val="00B439E1"/>
    <w:rsid w:val="00B4489A"/>
    <w:rsid w:val="00B46063"/>
    <w:rsid w:val="00B46C76"/>
    <w:rsid w:val="00B5096D"/>
    <w:rsid w:val="00B542E0"/>
    <w:rsid w:val="00B555EB"/>
    <w:rsid w:val="00B60B4F"/>
    <w:rsid w:val="00B612EE"/>
    <w:rsid w:val="00B626F4"/>
    <w:rsid w:val="00B62DA0"/>
    <w:rsid w:val="00B67204"/>
    <w:rsid w:val="00B704A2"/>
    <w:rsid w:val="00B70E88"/>
    <w:rsid w:val="00B71A09"/>
    <w:rsid w:val="00B73218"/>
    <w:rsid w:val="00B75EB7"/>
    <w:rsid w:val="00B76B6B"/>
    <w:rsid w:val="00B76EE0"/>
    <w:rsid w:val="00B7717B"/>
    <w:rsid w:val="00B80041"/>
    <w:rsid w:val="00B81C57"/>
    <w:rsid w:val="00B83A91"/>
    <w:rsid w:val="00B83B9C"/>
    <w:rsid w:val="00B855DD"/>
    <w:rsid w:val="00B900A2"/>
    <w:rsid w:val="00B90620"/>
    <w:rsid w:val="00B91A92"/>
    <w:rsid w:val="00B9294B"/>
    <w:rsid w:val="00B937EC"/>
    <w:rsid w:val="00BA0283"/>
    <w:rsid w:val="00BA1B1F"/>
    <w:rsid w:val="00BA3437"/>
    <w:rsid w:val="00BB06E9"/>
    <w:rsid w:val="00BB0FFC"/>
    <w:rsid w:val="00BB1005"/>
    <w:rsid w:val="00BB130F"/>
    <w:rsid w:val="00BB2D25"/>
    <w:rsid w:val="00BB4F5E"/>
    <w:rsid w:val="00BB7A30"/>
    <w:rsid w:val="00BC04E3"/>
    <w:rsid w:val="00BC05D5"/>
    <w:rsid w:val="00BC1A3C"/>
    <w:rsid w:val="00BC1CFB"/>
    <w:rsid w:val="00BC4C6C"/>
    <w:rsid w:val="00BC6788"/>
    <w:rsid w:val="00BC7A0A"/>
    <w:rsid w:val="00BD2D52"/>
    <w:rsid w:val="00BD33F5"/>
    <w:rsid w:val="00BD4673"/>
    <w:rsid w:val="00BD5CF4"/>
    <w:rsid w:val="00BD74B6"/>
    <w:rsid w:val="00BD7688"/>
    <w:rsid w:val="00BD7837"/>
    <w:rsid w:val="00BE2FE8"/>
    <w:rsid w:val="00BE38B9"/>
    <w:rsid w:val="00BE5338"/>
    <w:rsid w:val="00BE5FA8"/>
    <w:rsid w:val="00BE6274"/>
    <w:rsid w:val="00BE659B"/>
    <w:rsid w:val="00BE79A8"/>
    <w:rsid w:val="00BF06AC"/>
    <w:rsid w:val="00BF0EAF"/>
    <w:rsid w:val="00BF21BA"/>
    <w:rsid w:val="00BF62B2"/>
    <w:rsid w:val="00BF78AF"/>
    <w:rsid w:val="00C026EB"/>
    <w:rsid w:val="00C02D8E"/>
    <w:rsid w:val="00C03274"/>
    <w:rsid w:val="00C05402"/>
    <w:rsid w:val="00C06CF9"/>
    <w:rsid w:val="00C07B45"/>
    <w:rsid w:val="00C07EC2"/>
    <w:rsid w:val="00C123BE"/>
    <w:rsid w:val="00C12E42"/>
    <w:rsid w:val="00C16812"/>
    <w:rsid w:val="00C1698B"/>
    <w:rsid w:val="00C23756"/>
    <w:rsid w:val="00C241CB"/>
    <w:rsid w:val="00C26323"/>
    <w:rsid w:val="00C26725"/>
    <w:rsid w:val="00C26EC2"/>
    <w:rsid w:val="00C2720A"/>
    <w:rsid w:val="00C27E3B"/>
    <w:rsid w:val="00C3114C"/>
    <w:rsid w:val="00C34A94"/>
    <w:rsid w:val="00C374A5"/>
    <w:rsid w:val="00C37A67"/>
    <w:rsid w:val="00C40930"/>
    <w:rsid w:val="00C40F90"/>
    <w:rsid w:val="00C45E55"/>
    <w:rsid w:val="00C470E9"/>
    <w:rsid w:val="00C4733A"/>
    <w:rsid w:val="00C53351"/>
    <w:rsid w:val="00C55B8C"/>
    <w:rsid w:val="00C55EAE"/>
    <w:rsid w:val="00C5658E"/>
    <w:rsid w:val="00C57BDE"/>
    <w:rsid w:val="00C60713"/>
    <w:rsid w:val="00C6074A"/>
    <w:rsid w:val="00C64069"/>
    <w:rsid w:val="00C64C22"/>
    <w:rsid w:val="00C6648F"/>
    <w:rsid w:val="00C6724B"/>
    <w:rsid w:val="00C7006D"/>
    <w:rsid w:val="00C714E9"/>
    <w:rsid w:val="00C72272"/>
    <w:rsid w:val="00C73E80"/>
    <w:rsid w:val="00C7506B"/>
    <w:rsid w:val="00C751B1"/>
    <w:rsid w:val="00C7602E"/>
    <w:rsid w:val="00C77747"/>
    <w:rsid w:val="00C80216"/>
    <w:rsid w:val="00C807F5"/>
    <w:rsid w:val="00C813C2"/>
    <w:rsid w:val="00C81ACA"/>
    <w:rsid w:val="00C81E27"/>
    <w:rsid w:val="00C81E4C"/>
    <w:rsid w:val="00C82352"/>
    <w:rsid w:val="00C83D5B"/>
    <w:rsid w:val="00C84965"/>
    <w:rsid w:val="00C85A96"/>
    <w:rsid w:val="00C85E47"/>
    <w:rsid w:val="00C86946"/>
    <w:rsid w:val="00C87002"/>
    <w:rsid w:val="00C90028"/>
    <w:rsid w:val="00C908EC"/>
    <w:rsid w:val="00C90AF1"/>
    <w:rsid w:val="00C950A0"/>
    <w:rsid w:val="00C954F8"/>
    <w:rsid w:val="00C958B0"/>
    <w:rsid w:val="00C961D2"/>
    <w:rsid w:val="00C9766A"/>
    <w:rsid w:val="00C97E04"/>
    <w:rsid w:val="00CA45D3"/>
    <w:rsid w:val="00CA656A"/>
    <w:rsid w:val="00CA6DE6"/>
    <w:rsid w:val="00CB09D2"/>
    <w:rsid w:val="00CB0FA7"/>
    <w:rsid w:val="00CB21C3"/>
    <w:rsid w:val="00CB33BF"/>
    <w:rsid w:val="00CB4D96"/>
    <w:rsid w:val="00CB5145"/>
    <w:rsid w:val="00CB6D41"/>
    <w:rsid w:val="00CB7D4E"/>
    <w:rsid w:val="00CC1B2D"/>
    <w:rsid w:val="00CC340F"/>
    <w:rsid w:val="00CC3A73"/>
    <w:rsid w:val="00CC70BF"/>
    <w:rsid w:val="00CC71FC"/>
    <w:rsid w:val="00CC764B"/>
    <w:rsid w:val="00CC77B6"/>
    <w:rsid w:val="00CD1083"/>
    <w:rsid w:val="00CD1620"/>
    <w:rsid w:val="00CD48CB"/>
    <w:rsid w:val="00CD5331"/>
    <w:rsid w:val="00CD5B24"/>
    <w:rsid w:val="00CD6666"/>
    <w:rsid w:val="00CD7404"/>
    <w:rsid w:val="00CE1038"/>
    <w:rsid w:val="00CE1149"/>
    <w:rsid w:val="00CE1489"/>
    <w:rsid w:val="00CE2072"/>
    <w:rsid w:val="00CE60F3"/>
    <w:rsid w:val="00CE6442"/>
    <w:rsid w:val="00CE789E"/>
    <w:rsid w:val="00CF047B"/>
    <w:rsid w:val="00CF4949"/>
    <w:rsid w:val="00CF5597"/>
    <w:rsid w:val="00CF62E0"/>
    <w:rsid w:val="00CF698D"/>
    <w:rsid w:val="00CF6A6F"/>
    <w:rsid w:val="00CF7617"/>
    <w:rsid w:val="00CF76B5"/>
    <w:rsid w:val="00CF782E"/>
    <w:rsid w:val="00D03CE4"/>
    <w:rsid w:val="00D042B6"/>
    <w:rsid w:val="00D04592"/>
    <w:rsid w:val="00D0769F"/>
    <w:rsid w:val="00D07BFF"/>
    <w:rsid w:val="00D10B2D"/>
    <w:rsid w:val="00D1124F"/>
    <w:rsid w:val="00D11258"/>
    <w:rsid w:val="00D11D73"/>
    <w:rsid w:val="00D16AE6"/>
    <w:rsid w:val="00D203BF"/>
    <w:rsid w:val="00D256AF"/>
    <w:rsid w:val="00D25F86"/>
    <w:rsid w:val="00D270FD"/>
    <w:rsid w:val="00D302D7"/>
    <w:rsid w:val="00D32D0D"/>
    <w:rsid w:val="00D3360F"/>
    <w:rsid w:val="00D346F8"/>
    <w:rsid w:val="00D3534F"/>
    <w:rsid w:val="00D36925"/>
    <w:rsid w:val="00D36997"/>
    <w:rsid w:val="00D43B9F"/>
    <w:rsid w:val="00D43D10"/>
    <w:rsid w:val="00D43F24"/>
    <w:rsid w:val="00D44330"/>
    <w:rsid w:val="00D44E4E"/>
    <w:rsid w:val="00D45C2F"/>
    <w:rsid w:val="00D47C65"/>
    <w:rsid w:val="00D50AE6"/>
    <w:rsid w:val="00D51A7D"/>
    <w:rsid w:val="00D51DF7"/>
    <w:rsid w:val="00D51ECF"/>
    <w:rsid w:val="00D561BF"/>
    <w:rsid w:val="00D57D43"/>
    <w:rsid w:val="00D61E3C"/>
    <w:rsid w:val="00D61EC6"/>
    <w:rsid w:val="00D6205A"/>
    <w:rsid w:val="00D628E7"/>
    <w:rsid w:val="00D64069"/>
    <w:rsid w:val="00D644EA"/>
    <w:rsid w:val="00D677F9"/>
    <w:rsid w:val="00D67DB1"/>
    <w:rsid w:val="00D70441"/>
    <w:rsid w:val="00D761A3"/>
    <w:rsid w:val="00D763DB"/>
    <w:rsid w:val="00D778BF"/>
    <w:rsid w:val="00D807A0"/>
    <w:rsid w:val="00D80B24"/>
    <w:rsid w:val="00D811F9"/>
    <w:rsid w:val="00D83143"/>
    <w:rsid w:val="00D8342A"/>
    <w:rsid w:val="00D8479A"/>
    <w:rsid w:val="00D86824"/>
    <w:rsid w:val="00D86D76"/>
    <w:rsid w:val="00D913B2"/>
    <w:rsid w:val="00D93837"/>
    <w:rsid w:val="00D93B74"/>
    <w:rsid w:val="00D942C7"/>
    <w:rsid w:val="00D94DF6"/>
    <w:rsid w:val="00DA112A"/>
    <w:rsid w:val="00DA40CD"/>
    <w:rsid w:val="00DA5217"/>
    <w:rsid w:val="00DB0DCF"/>
    <w:rsid w:val="00DB0EA9"/>
    <w:rsid w:val="00DB170F"/>
    <w:rsid w:val="00DB2F09"/>
    <w:rsid w:val="00DB3A43"/>
    <w:rsid w:val="00DB3F49"/>
    <w:rsid w:val="00DB6E16"/>
    <w:rsid w:val="00DB6F81"/>
    <w:rsid w:val="00DB71EC"/>
    <w:rsid w:val="00DC03AB"/>
    <w:rsid w:val="00DC19B8"/>
    <w:rsid w:val="00DC2370"/>
    <w:rsid w:val="00DC3319"/>
    <w:rsid w:val="00DC405C"/>
    <w:rsid w:val="00DC4F94"/>
    <w:rsid w:val="00DC67EE"/>
    <w:rsid w:val="00DC7836"/>
    <w:rsid w:val="00DD0EE7"/>
    <w:rsid w:val="00DD1054"/>
    <w:rsid w:val="00DD3C50"/>
    <w:rsid w:val="00DD4434"/>
    <w:rsid w:val="00DD509C"/>
    <w:rsid w:val="00DE05CB"/>
    <w:rsid w:val="00DE0B47"/>
    <w:rsid w:val="00DE0CB7"/>
    <w:rsid w:val="00DE477A"/>
    <w:rsid w:val="00DF00F7"/>
    <w:rsid w:val="00DF0E24"/>
    <w:rsid w:val="00DF13B0"/>
    <w:rsid w:val="00DF21FB"/>
    <w:rsid w:val="00DF3877"/>
    <w:rsid w:val="00DF3A6A"/>
    <w:rsid w:val="00DF7DBE"/>
    <w:rsid w:val="00E00D93"/>
    <w:rsid w:val="00E03A16"/>
    <w:rsid w:val="00E053D2"/>
    <w:rsid w:val="00E05E5A"/>
    <w:rsid w:val="00E06C8F"/>
    <w:rsid w:val="00E10671"/>
    <w:rsid w:val="00E12A38"/>
    <w:rsid w:val="00E143CC"/>
    <w:rsid w:val="00E14878"/>
    <w:rsid w:val="00E14E47"/>
    <w:rsid w:val="00E1769F"/>
    <w:rsid w:val="00E23877"/>
    <w:rsid w:val="00E25304"/>
    <w:rsid w:val="00E25484"/>
    <w:rsid w:val="00E26715"/>
    <w:rsid w:val="00E2743D"/>
    <w:rsid w:val="00E32E83"/>
    <w:rsid w:val="00E3362F"/>
    <w:rsid w:val="00E36C5F"/>
    <w:rsid w:val="00E40602"/>
    <w:rsid w:val="00E40FC7"/>
    <w:rsid w:val="00E42E6A"/>
    <w:rsid w:val="00E42FE8"/>
    <w:rsid w:val="00E4382A"/>
    <w:rsid w:val="00E4553E"/>
    <w:rsid w:val="00E5563C"/>
    <w:rsid w:val="00E56E2C"/>
    <w:rsid w:val="00E605BB"/>
    <w:rsid w:val="00E60E4D"/>
    <w:rsid w:val="00E6129B"/>
    <w:rsid w:val="00E623FC"/>
    <w:rsid w:val="00E62CF1"/>
    <w:rsid w:val="00E7454A"/>
    <w:rsid w:val="00E756DE"/>
    <w:rsid w:val="00E7692D"/>
    <w:rsid w:val="00E77FBD"/>
    <w:rsid w:val="00E80D1F"/>
    <w:rsid w:val="00E858DA"/>
    <w:rsid w:val="00E85C58"/>
    <w:rsid w:val="00E86A5B"/>
    <w:rsid w:val="00E8705B"/>
    <w:rsid w:val="00E9174B"/>
    <w:rsid w:val="00E9282D"/>
    <w:rsid w:val="00E975FA"/>
    <w:rsid w:val="00EA32C2"/>
    <w:rsid w:val="00EA39EB"/>
    <w:rsid w:val="00EA3C15"/>
    <w:rsid w:val="00EA3C44"/>
    <w:rsid w:val="00EA47B7"/>
    <w:rsid w:val="00EA493C"/>
    <w:rsid w:val="00EA7104"/>
    <w:rsid w:val="00EA73CC"/>
    <w:rsid w:val="00EA7A8C"/>
    <w:rsid w:val="00EB0C7F"/>
    <w:rsid w:val="00EB0EEF"/>
    <w:rsid w:val="00EB1338"/>
    <w:rsid w:val="00EB2013"/>
    <w:rsid w:val="00EB2BC0"/>
    <w:rsid w:val="00EB37C4"/>
    <w:rsid w:val="00EB4152"/>
    <w:rsid w:val="00EB52A1"/>
    <w:rsid w:val="00EB52A7"/>
    <w:rsid w:val="00EC0AD2"/>
    <w:rsid w:val="00EC0CA4"/>
    <w:rsid w:val="00EC1C29"/>
    <w:rsid w:val="00EC69D1"/>
    <w:rsid w:val="00EC6AEB"/>
    <w:rsid w:val="00EC7F66"/>
    <w:rsid w:val="00ED04D1"/>
    <w:rsid w:val="00ED0ABD"/>
    <w:rsid w:val="00ED28B5"/>
    <w:rsid w:val="00ED3302"/>
    <w:rsid w:val="00ED35E5"/>
    <w:rsid w:val="00ED5002"/>
    <w:rsid w:val="00EE2027"/>
    <w:rsid w:val="00EE6AAD"/>
    <w:rsid w:val="00EE7DAC"/>
    <w:rsid w:val="00EE7F60"/>
    <w:rsid w:val="00EF3123"/>
    <w:rsid w:val="00EF38D4"/>
    <w:rsid w:val="00EF416E"/>
    <w:rsid w:val="00EF4D6D"/>
    <w:rsid w:val="00EF5270"/>
    <w:rsid w:val="00F00A49"/>
    <w:rsid w:val="00F0442B"/>
    <w:rsid w:val="00F05262"/>
    <w:rsid w:val="00F052B0"/>
    <w:rsid w:val="00F055DC"/>
    <w:rsid w:val="00F05A19"/>
    <w:rsid w:val="00F075C9"/>
    <w:rsid w:val="00F07DC5"/>
    <w:rsid w:val="00F1259A"/>
    <w:rsid w:val="00F12CE2"/>
    <w:rsid w:val="00F16053"/>
    <w:rsid w:val="00F1633F"/>
    <w:rsid w:val="00F20D98"/>
    <w:rsid w:val="00F2181A"/>
    <w:rsid w:val="00F21CB4"/>
    <w:rsid w:val="00F21CC0"/>
    <w:rsid w:val="00F22984"/>
    <w:rsid w:val="00F22F62"/>
    <w:rsid w:val="00F23953"/>
    <w:rsid w:val="00F27916"/>
    <w:rsid w:val="00F300CF"/>
    <w:rsid w:val="00F32861"/>
    <w:rsid w:val="00F33FF8"/>
    <w:rsid w:val="00F36CAE"/>
    <w:rsid w:val="00F36E0E"/>
    <w:rsid w:val="00F436E5"/>
    <w:rsid w:val="00F453E4"/>
    <w:rsid w:val="00F45E0C"/>
    <w:rsid w:val="00F46345"/>
    <w:rsid w:val="00F47857"/>
    <w:rsid w:val="00F50D67"/>
    <w:rsid w:val="00F511DF"/>
    <w:rsid w:val="00F5245E"/>
    <w:rsid w:val="00F5338D"/>
    <w:rsid w:val="00F542BC"/>
    <w:rsid w:val="00F555B6"/>
    <w:rsid w:val="00F57816"/>
    <w:rsid w:val="00F6170A"/>
    <w:rsid w:val="00F61A77"/>
    <w:rsid w:val="00F62150"/>
    <w:rsid w:val="00F6285D"/>
    <w:rsid w:val="00F63D34"/>
    <w:rsid w:val="00F6582C"/>
    <w:rsid w:val="00F65B07"/>
    <w:rsid w:val="00F71221"/>
    <w:rsid w:val="00F775B5"/>
    <w:rsid w:val="00F77D76"/>
    <w:rsid w:val="00F80191"/>
    <w:rsid w:val="00F80978"/>
    <w:rsid w:val="00F82BC4"/>
    <w:rsid w:val="00F83158"/>
    <w:rsid w:val="00F83B1E"/>
    <w:rsid w:val="00F84034"/>
    <w:rsid w:val="00F84E1A"/>
    <w:rsid w:val="00F860D1"/>
    <w:rsid w:val="00F86A4B"/>
    <w:rsid w:val="00F9499D"/>
    <w:rsid w:val="00F94C21"/>
    <w:rsid w:val="00F952C7"/>
    <w:rsid w:val="00F95D1B"/>
    <w:rsid w:val="00F962CC"/>
    <w:rsid w:val="00F96A9D"/>
    <w:rsid w:val="00FA12AF"/>
    <w:rsid w:val="00FA15C2"/>
    <w:rsid w:val="00FA226F"/>
    <w:rsid w:val="00FA4280"/>
    <w:rsid w:val="00FA4790"/>
    <w:rsid w:val="00FA6252"/>
    <w:rsid w:val="00FA62B6"/>
    <w:rsid w:val="00FA6EB5"/>
    <w:rsid w:val="00FA7DE7"/>
    <w:rsid w:val="00FB0ADD"/>
    <w:rsid w:val="00FB17DA"/>
    <w:rsid w:val="00FB66F4"/>
    <w:rsid w:val="00FB7905"/>
    <w:rsid w:val="00FB79C3"/>
    <w:rsid w:val="00FC0224"/>
    <w:rsid w:val="00FC0FC2"/>
    <w:rsid w:val="00FC217D"/>
    <w:rsid w:val="00FC281A"/>
    <w:rsid w:val="00FC3453"/>
    <w:rsid w:val="00FC5A1B"/>
    <w:rsid w:val="00FC63A6"/>
    <w:rsid w:val="00FC7098"/>
    <w:rsid w:val="00FD019E"/>
    <w:rsid w:val="00FD158A"/>
    <w:rsid w:val="00FD329B"/>
    <w:rsid w:val="00FD603C"/>
    <w:rsid w:val="00FE3533"/>
    <w:rsid w:val="00FE4549"/>
    <w:rsid w:val="00FE4E47"/>
    <w:rsid w:val="00FE6058"/>
    <w:rsid w:val="00FF12E5"/>
    <w:rsid w:val="00FF1FBC"/>
    <w:rsid w:val="00FF2B49"/>
    <w:rsid w:val="00FF6223"/>
    <w:rsid w:val="00FF680A"/>
    <w:rsid w:val="00FF714E"/>
    <w:rsid w:val="01E012A8"/>
    <w:rsid w:val="02217FDE"/>
    <w:rsid w:val="034877EC"/>
    <w:rsid w:val="058EEBA2"/>
    <w:rsid w:val="05BA5A3D"/>
    <w:rsid w:val="07D23B28"/>
    <w:rsid w:val="08E113B0"/>
    <w:rsid w:val="098F153E"/>
    <w:rsid w:val="0AAC240E"/>
    <w:rsid w:val="0B840496"/>
    <w:rsid w:val="145F3A3D"/>
    <w:rsid w:val="14F9DF7C"/>
    <w:rsid w:val="15FDB61A"/>
    <w:rsid w:val="16B94831"/>
    <w:rsid w:val="197EED78"/>
    <w:rsid w:val="1DDFCC0B"/>
    <w:rsid w:val="1EC73863"/>
    <w:rsid w:val="1FFCA05F"/>
    <w:rsid w:val="21DBCC5E"/>
    <w:rsid w:val="23A203FB"/>
    <w:rsid w:val="25EF3234"/>
    <w:rsid w:val="26FE2C7D"/>
    <w:rsid w:val="2A683A68"/>
    <w:rsid w:val="2ACE5D7A"/>
    <w:rsid w:val="2C5F332D"/>
    <w:rsid w:val="2D4E7FE1"/>
    <w:rsid w:val="2DBE4C1C"/>
    <w:rsid w:val="2EFB6110"/>
    <w:rsid w:val="2FF1BC51"/>
    <w:rsid w:val="2FF56D51"/>
    <w:rsid w:val="2FFE0D7C"/>
    <w:rsid w:val="32981347"/>
    <w:rsid w:val="37F7AD7D"/>
    <w:rsid w:val="37FB8EEE"/>
    <w:rsid w:val="38B702C4"/>
    <w:rsid w:val="395C6803"/>
    <w:rsid w:val="39FF8DC0"/>
    <w:rsid w:val="3B97981F"/>
    <w:rsid w:val="3C5E6622"/>
    <w:rsid w:val="3DFF4C2E"/>
    <w:rsid w:val="3DFFF567"/>
    <w:rsid w:val="3EECEAAD"/>
    <w:rsid w:val="3EFA3D3B"/>
    <w:rsid w:val="3F6B55A5"/>
    <w:rsid w:val="3FBDD0C7"/>
    <w:rsid w:val="3FC51AE0"/>
    <w:rsid w:val="3FDF79F3"/>
    <w:rsid w:val="41F6AFC3"/>
    <w:rsid w:val="43EF725E"/>
    <w:rsid w:val="440B675A"/>
    <w:rsid w:val="497FF624"/>
    <w:rsid w:val="49EFCE31"/>
    <w:rsid w:val="4B76381F"/>
    <w:rsid w:val="504B7DCA"/>
    <w:rsid w:val="5565262F"/>
    <w:rsid w:val="55D80642"/>
    <w:rsid w:val="57FE9866"/>
    <w:rsid w:val="593D12F7"/>
    <w:rsid w:val="59B64F32"/>
    <w:rsid w:val="5A163725"/>
    <w:rsid w:val="5B7E0B51"/>
    <w:rsid w:val="5BD462C2"/>
    <w:rsid w:val="5BFF64A1"/>
    <w:rsid w:val="5C98591B"/>
    <w:rsid w:val="5EFA7CCD"/>
    <w:rsid w:val="5EFF6716"/>
    <w:rsid w:val="5F6F5859"/>
    <w:rsid w:val="5F7FC09D"/>
    <w:rsid w:val="5FDFB2E3"/>
    <w:rsid w:val="5FFF0CF7"/>
    <w:rsid w:val="5FFF3CA2"/>
    <w:rsid w:val="63AFF0E0"/>
    <w:rsid w:val="63B381F6"/>
    <w:rsid w:val="63BFD95A"/>
    <w:rsid w:val="66BFA6EF"/>
    <w:rsid w:val="697F233D"/>
    <w:rsid w:val="69F75A18"/>
    <w:rsid w:val="6B3C4B5C"/>
    <w:rsid w:val="6BB5CA23"/>
    <w:rsid w:val="6BBC3921"/>
    <w:rsid w:val="6BCF4A7C"/>
    <w:rsid w:val="6BFFDBB4"/>
    <w:rsid w:val="6D3FDBDB"/>
    <w:rsid w:val="6D7F16E4"/>
    <w:rsid w:val="6D9366F1"/>
    <w:rsid w:val="6DEA17DE"/>
    <w:rsid w:val="6DFF1DDA"/>
    <w:rsid w:val="6E22598D"/>
    <w:rsid w:val="6F3ED533"/>
    <w:rsid w:val="6F3EE045"/>
    <w:rsid w:val="6FA99907"/>
    <w:rsid w:val="6FAFC972"/>
    <w:rsid w:val="6FFF438D"/>
    <w:rsid w:val="72FB483B"/>
    <w:rsid w:val="757DE146"/>
    <w:rsid w:val="75ED5D32"/>
    <w:rsid w:val="76233EAF"/>
    <w:rsid w:val="76FE3639"/>
    <w:rsid w:val="773EC2D2"/>
    <w:rsid w:val="775B0CEF"/>
    <w:rsid w:val="777784AB"/>
    <w:rsid w:val="77DA9936"/>
    <w:rsid w:val="795FFA0B"/>
    <w:rsid w:val="7A602B2D"/>
    <w:rsid w:val="7AED09CA"/>
    <w:rsid w:val="7AF67DEE"/>
    <w:rsid w:val="7BF154A7"/>
    <w:rsid w:val="7CC7134A"/>
    <w:rsid w:val="7CC7D1F0"/>
    <w:rsid w:val="7CFBAA6F"/>
    <w:rsid w:val="7DDE6E6F"/>
    <w:rsid w:val="7DF9FFA6"/>
    <w:rsid w:val="7E838F1D"/>
    <w:rsid w:val="7EBB8B33"/>
    <w:rsid w:val="7EEFCBE3"/>
    <w:rsid w:val="7EFD0392"/>
    <w:rsid w:val="7EFFF8FD"/>
    <w:rsid w:val="7F1B3975"/>
    <w:rsid w:val="7F57DBA6"/>
    <w:rsid w:val="7F650B86"/>
    <w:rsid w:val="7F7D58EC"/>
    <w:rsid w:val="7F9BE0C6"/>
    <w:rsid w:val="7FBFDF39"/>
    <w:rsid w:val="7FF52850"/>
    <w:rsid w:val="7FFC6468"/>
    <w:rsid w:val="7FFD5A4C"/>
    <w:rsid w:val="7FFE1E19"/>
    <w:rsid w:val="7FFF8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D0F3B7D"/>
  <w15:docId w15:val="{7DFC751D-A5F8-4A85-A705-4ADB1A09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unhideWhenUsed="1" w:qFormat="1"/>
    <w:lsdException w:name="footer" w:qFormat="1"/>
    <w:lsdException w:name="caption" w:semiHidden="1" w:unhideWhenUsed="1" w:qFormat="1"/>
    <w:lsdException w:name="annotation reference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qFormat/>
    <w:rPr>
      <w:b/>
      <w:bCs/>
    </w:rPr>
  </w:style>
  <w:style w:type="table" w:styleId="ab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age number"/>
    <w:qFormat/>
  </w:style>
  <w:style w:type="character" w:styleId="ad">
    <w:name w:val="Emphasis"/>
    <w:qFormat/>
    <w:rPr>
      <w:i/>
      <w:iCs/>
    </w:rPr>
  </w:style>
  <w:style w:type="character" w:styleId="ae">
    <w:name w:val="Hyperlink"/>
    <w:uiPriority w:val="99"/>
    <w:unhideWhenUsed/>
    <w:qFormat/>
    <w:rPr>
      <w:color w:val="056BC9"/>
      <w:u w:val="none"/>
    </w:rPr>
  </w:style>
  <w:style w:type="character" w:styleId="af">
    <w:name w:val="annotation reference"/>
    <w:qFormat/>
    <w:rPr>
      <w:sz w:val="21"/>
      <w:szCs w:val="21"/>
    </w:rPr>
  </w:style>
  <w:style w:type="character" w:customStyle="1" w:styleId="a4">
    <w:name w:val="批注文字 字符"/>
    <w:link w:val="a3"/>
    <w:qFormat/>
    <w:rPr>
      <w:rFonts w:ascii="Calibri" w:hAnsi="Calibri"/>
      <w:kern w:val="2"/>
      <w:sz w:val="21"/>
      <w:szCs w:val="22"/>
    </w:rPr>
  </w:style>
  <w:style w:type="character" w:customStyle="1" w:styleId="a8">
    <w:name w:val="页眉 字符"/>
    <w:link w:val="a7"/>
    <w:qFormat/>
    <w:rPr>
      <w:rFonts w:ascii="Calibri" w:eastAsia="宋体" w:hAnsi="Calibri"/>
      <w:kern w:val="2"/>
      <w:sz w:val="18"/>
      <w:szCs w:val="18"/>
      <w:lang w:val="en-US" w:eastAsia="zh-CN" w:bidi="ar-SA"/>
    </w:rPr>
  </w:style>
  <w:style w:type="character" w:customStyle="1" w:styleId="aa">
    <w:name w:val="批注主题 字符"/>
    <w:link w:val="a9"/>
    <w:qFormat/>
    <w:rPr>
      <w:rFonts w:ascii="Calibri" w:hAnsi="Calibri"/>
      <w:b/>
      <w:bCs/>
      <w:kern w:val="2"/>
      <w:sz w:val="21"/>
      <w:szCs w:val="22"/>
    </w:rPr>
  </w:style>
  <w:style w:type="paragraph" w:customStyle="1" w:styleId="3">
    <w:name w:val="教育部3"/>
    <w:basedOn w:val="a"/>
    <w:qFormat/>
    <w:pPr>
      <w:widowControl/>
      <w:spacing w:line="440" w:lineRule="exact"/>
      <w:jc w:val="center"/>
    </w:pPr>
    <w:rPr>
      <w:rFonts w:ascii="方正小标宋_GBK" w:eastAsia="方正小标宋_GBK" w:hAnsi="Times New Roman"/>
      <w:bCs/>
      <w:kern w:val="0"/>
      <w:sz w:val="32"/>
      <w:szCs w:val="21"/>
    </w:rPr>
  </w:style>
  <w:style w:type="paragraph" w:customStyle="1" w:styleId="New">
    <w:name w:val="正文 New"/>
    <w:qFormat/>
    <w:pPr>
      <w:widowControl w:val="0"/>
      <w:jc w:val="both"/>
    </w:pPr>
    <w:rPr>
      <w:rFonts w:eastAsia="仿宋_GB2312"/>
      <w:kern w:val="2"/>
      <w:sz w:val="32"/>
    </w:rPr>
  </w:style>
  <w:style w:type="paragraph" w:customStyle="1" w:styleId="1">
    <w:name w:val="修订1"/>
    <w:uiPriority w:val="99"/>
    <w:unhideWhenUsed/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1490</Words>
  <Characters>1490</Characters>
  <Application>Microsoft Office Word</Application>
  <DocSecurity>0</DocSecurity>
  <Lines>165</Lines>
  <Paragraphs>36</Paragraphs>
  <ScaleCrop>false</ScaleCrop>
  <Company>Microsoft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江苏省公务员招录考试专业参考目录（四稿）</dc:title>
  <dc:creator>User</dc:creator>
  <cp:lastModifiedBy>宾 于</cp:lastModifiedBy>
  <cp:revision>8</cp:revision>
  <cp:lastPrinted>2026-09-09T08:15:00Z</cp:lastPrinted>
  <dcterms:created xsi:type="dcterms:W3CDTF">2026-09-01T02:12:00Z</dcterms:created>
  <dcterms:modified xsi:type="dcterms:W3CDTF">2026-09-14T06:55:00Z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1FD16D04414E4D4DBAB8E4FADB8A2D66_13</vt:lpwstr>
  </property>
  <property fmtid="{D5CDD505-2E9C-101B-9397-08002B2CF9AE}" pid="4" name="KSOTemplateDocerSaveRecord">
    <vt:lpwstr>eyJoZGlkIjoiZWRjZTlmMjNhZDFhNDZhMzdmYzdjYWUxMWQ0MWE3MmUiLCJ1c2VySWQiOiIxNzA2ODE2MzQifQ==</vt:lpwstr>
  </property>
</Properties>
</file>