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val="e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"/>
        </w:rPr>
        <w:t>2</w:t>
      </w:r>
      <w:bookmarkStart w:id="0" w:name="_GoBack"/>
      <w:bookmarkEnd w:id="0"/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黄山市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市直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事业单位统一公开招聘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。</w:t>
      </w: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2MjdiZTZkMWNiN2JmZTI4ZDhjMWI3MDAyMTVkODQifQ=="/>
  </w:docVars>
  <w:rsids>
    <w:rsidRoot w:val="00000000"/>
    <w:rsid w:val="117140B7"/>
    <w:rsid w:val="5E9E91FE"/>
    <w:rsid w:val="6F9B2274"/>
    <w:rsid w:val="7F8B93A9"/>
    <w:rsid w:val="BAD9E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0</TotalTime>
  <ScaleCrop>false</ScaleCrop>
  <LinksUpToDate>false</LinksUpToDate>
  <CharactersWithSpaces>216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2021-03-11T08:57:00Z</dcterms:created>
  <dc:creator>Windows User</dc:creator>
  <cp:lastModifiedBy>hss</cp:lastModifiedBy>
  <cp:lastPrinted>2026-05-20T08:59:26Z</cp:lastPrinted>
  <dcterms:modified xsi:type="dcterms:W3CDTF">2026-05-20T08:59:29Z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0BE540726BEA49E28374F81E450F96C7</vt:lpwstr>
  </property>
</Properties>
</file>