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3A53B">
      <w:pPr>
        <w:pageBreakBefore/>
        <w:spacing w:line="600" w:lineRule="exact"/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bCs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5B0B204C">
      <w:pPr>
        <w:spacing w:line="60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</w:p>
    <w:p w14:paraId="7C37D5FD">
      <w:pPr>
        <w:spacing w:line="600" w:lineRule="exact"/>
        <w:jc w:val="center"/>
        <w:rPr>
          <w:rFonts w:ascii="Times New Roman" w:hAnsi="Times New Roman" w:eastAsia="方正小标宋简体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报考者</w:t>
      </w:r>
      <w:r>
        <w:rPr>
          <w:rFonts w:ascii="Times New Roman" w:hAnsi="Times New Roman" w:eastAsia="方正小标宋简体"/>
          <w:bCs/>
          <w:sz w:val="44"/>
          <w:szCs w:val="44"/>
        </w:rPr>
        <w:t>体能测评须知</w:t>
      </w:r>
    </w:p>
    <w:p w14:paraId="4787EE8A">
      <w:pPr>
        <w:spacing w:line="600" w:lineRule="exact"/>
        <w:ind w:firstLine="645"/>
        <w:rPr>
          <w:rFonts w:ascii="Times New Roman" w:hAnsi="Times New Roman" w:eastAsia="仿宋_GB2312"/>
          <w:sz w:val="32"/>
          <w:szCs w:val="32"/>
        </w:rPr>
      </w:pPr>
    </w:p>
    <w:p w14:paraId="6E459B67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　　一、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须携带《安徽省202</w:t>
      </w:r>
      <w:r>
        <w:rPr>
          <w:rFonts w:hint="eastAsia" w:ascii="Times New Roman" w:hAnsi="Times New Roman" w:eastAsia="仿宋_GB2312"/>
          <w:sz w:val="32"/>
          <w:szCs w:val="32"/>
        </w:rPr>
        <w:t>6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度</w:t>
      </w:r>
      <w:r>
        <w:rPr>
          <w:rFonts w:ascii="Times New Roman" w:hAnsi="Times New Roman" w:eastAsia="仿宋_GB2312"/>
          <w:sz w:val="32"/>
          <w:szCs w:val="32"/>
        </w:rPr>
        <w:t>考试录用公务员警察职位体能测评通知书》和本人有效居民身份证</w:t>
      </w:r>
      <w:r>
        <w:rPr>
          <w:rFonts w:hint="eastAsia" w:ascii="Times New Roman" w:hAnsi="Times New Roman" w:eastAsia="仿宋_GB2312"/>
          <w:sz w:val="32"/>
          <w:szCs w:val="32"/>
        </w:rPr>
        <w:t>（原件）</w:t>
      </w:r>
      <w:r>
        <w:rPr>
          <w:rFonts w:ascii="Times New Roman" w:hAnsi="Times New Roman" w:eastAsia="仿宋_GB2312"/>
          <w:sz w:val="32"/>
          <w:szCs w:val="32"/>
        </w:rPr>
        <w:t>，按照指定时间、地点报到并按要求参加体能测评。不按时报到或不按规定时间参加测评的，视为自动弃权。</w:t>
      </w:r>
    </w:p>
    <w:p w14:paraId="0B5A4E4E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须认真学习相关规定，熟悉测评项目的规则、合格标准、注意事项和要求。</w:t>
      </w:r>
      <w:r>
        <w:rPr>
          <w:rFonts w:hint="eastAsia" w:ascii="黑体" w:hAnsi="黑体" w:eastAsia="黑体" w:cs="黑体"/>
          <w:sz w:val="32"/>
          <w:szCs w:val="32"/>
        </w:rPr>
        <w:t>如有心脏病、怀孕等特殊情况不能参加测评的，应提前告知工作人员，以免发生意外。</w:t>
      </w:r>
      <w:r>
        <w:rPr>
          <w:rFonts w:ascii="Times New Roman" w:hAnsi="Times New Roman" w:eastAsia="仿宋_GB2312"/>
          <w:sz w:val="32"/>
          <w:szCs w:val="32"/>
        </w:rPr>
        <w:t>测评期间，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须接受统一管理和安排，不得随意走动、喧哗，通讯工具必须关闭并主动交工作人员集中保管，否则一经发现作违纪处理。参加测评时，着装不作统一规定，以运动类服装为宜。</w:t>
      </w:r>
    </w:p>
    <w:p w14:paraId="2C2ACE91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三、测评前，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应将本人的有关证件交工作人员核对，并在指定位置候测。要提前做好充分准备，注意安全，防止测评时肌肉拉伤等情况发生。测评开始后，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由工作人员按顺序依次引入指定位置，进入后须说明测评顺序号，并将顺序号牌挂在胸前，不得介绍本人姓名。其中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测评当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年龄31岁（含）以上的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应提前主动说明。</w:t>
      </w:r>
    </w:p>
    <w:p w14:paraId="3A2D57F1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四、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完成一个测评项目后，当场宣布成绩。各项目成绩经裁判长签字后，由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签字确认。经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签字确认的成绩为有效成绩。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拒绝签字的，由现场纪检监察人员和裁判长签字并注明情况后，视为有效成绩。</w:t>
      </w:r>
    </w:p>
    <w:p w14:paraId="2F3E2FC0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五、体能测评的项目和合格标准按</w:t>
      </w:r>
      <w:r>
        <w:rPr>
          <w:rFonts w:hint="eastAsia" w:ascii="Times New Roman" w:hAnsi="Times New Roman" w:eastAsia="仿宋_GB2312"/>
          <w:sz w:val="32"/>
          <w:szCs w:val="32"/>
        </w:rPr>
        <w:t>公政治</w:t>
      </w:r>
      <w:r>
        <w:rPr>
          <w:rFonts w:ascii="Times New Roman" w:hAnsi="Times New Roman" w:eastAsia="仿宋_GB2312"/>
          <w:sz w:val="32"/>
          <w:szCs w:val="32"/>
        </w:rPr>
        <w:t>〔20</w:t>
      </w:r>
      <w:r>
        <w:rPr>
          <w:rFonts w:hint="eastAsia" w:ascii="Times New Roman" w:hAnsi="Times New Roman" w:eastAsia="仿宋_GB2312"/>
          <w:sz w:val="32"/>
          <w:szCs w:val="32"/>
        </w:rPr>
        <w:t>24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</w:rPr>
        <w:t>60</w:t>
      </w:r>
      <w:r>
        <w:rPr>
          <w:rFonts w:ascii="Times New Roman" w:hAnsi="Times New Roman" w:eastAsia="仿宋_GB2312"/>
          <w:sz w:val="32"/>
          <w:szCs w:val="32"/>
        </w:rPr>
        <w:t>号规定执行。其中一项不达标的，视为体能测评不合格。</w:t>
      </w:r>
    </w:p>
    <w:p w14:paraId="609860E6">
      <w:pPr>
        <w:tabs>
          <w:tab w:val="left" w:pos="8280"/>
        </w:tabs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六、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必须严格遵守测评规定和各项纪律要求。如有违反，视情节轻重，给予警告、宣布取消测评资格或宣布测评成绩无效等处理。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测评期间，如有问题可现场咨询或申诉、投诉。</w:t>
      </w:r>
    </w:p>
    <w:p w14:paraId="4F3716A6">
      <w:pPr>
        <w:spacing w:line="600" w:lineRule="exact"/>
        <w:ind w:firstLine="640" w:firstLineChars="200"/>
      </w:pPr>
      <w:r>
        <w:rPr>
          <w:rFonts w:ascii="Times New Roman" w:hAnsi="Times New Roman" w:eastAsia="仿宋_GB2312"/>
          <w:sz w:val="32"/>
          <w:szCs w:val="32"/>
        </w:rPr>
        <w:t>七、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的食宿等费用自理，请自行带足干粮和饮用水。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F7D57"/>
    <w:rsid w:val="6B3F7D57"/>
    <w:rsid w:val="75D35A26"/>
    <w:rsid w:val="77BBADBD"/>
    <w:rsid w:val="BCEDED67"/>
    <w:rsid w:val="BCFFF611"/>
    <w:rsid w:val="C96F778D"/>
    <w:rsid w:val="C9BD232A"/>
    <w:rsid w:val="DEFF7384"/>
    <w:rsid w:val="E16EB9E1"/>
    <w:rsid w:val="FF90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0" w:beforeLines="0" w:beforeAutospacing="0" w:after="0" w:afterLines="0" w:afterAutospacing="0" w:line="560" w:lineRule="exact"/>
      <w:jc w:val="center"/>
      <w:outlineLvl w:val="0"/>
    </w:pPr>
    <w:rPr>
      <w:rFonts w:ascii="Calibri" w:hAnsi="Calibri" w:eastAsia="方正小标宋简体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rFonts w:ascii="Calibri" w:hAnsi="Calibri"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2026-04-11T05:01:00Z</dcterms:created>
  <dc:creator>Burning</dc:creator>
  <cp:lastModifiedBy>Burning</cp:lastModifiedBy>
  <cp:lastPrinted>2026-04-16T16:33:27Z</cp:lastPrinted>
  <dcterms:modified xsi:type="dcterms:W3CDTF">2026-04-16T16:34:30Z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CEA35E789F3740BE4484D8692CCB7F56_41</vt:lpwstr>
  </property>
</Properties>
</file>