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微软雅黑" w:hAnsi="微软雅黑" w:eastAsia="微软雅黑" w:cs="微软雅黑"/>
          <w:b/>
          <w:bCs/>
          <w:color w:val="000000" w:themeColor="text1"/>
          <w:sz w:val="28"/>
          <w:szCs w:val="28"/>
          <w14:textFill>
            <w14:solidFill>
              <w14:schemeClr w14:val="tx1"/>
            </w14:solidFill>
          </w14:textFill>
        </w:rPr>
      </w:pPr>
      <w:bookmarkStart w:id="0" w:name="_GoBack"/>
      <w:bookmarkEnd w:id="0"/>
      <w:r>
        <w:rPr>
          <w:rFonts w:hint="eastAsia" w:ascii="微软雅黑" w:hAnsi="微软雅黑" w:eastAsia="微软雅黑" w:cs="微软雅黑"/>
          <w:b/>
          <w:bCs/>
          <w:color w:val="000000" w:themeColor="text1"/>
          <w:sz w:val="28"/>
          <w:szCs w:val="28"/>
          <w14:textFill>
            <w14:solidFill>
              <w14:schemeClr w14:val="tx1"/>
            </w14:solidFill>
          </w14:textFill>
        </w:rPr>
        <w:t>附件一：</w:t>
      </w:r>
    </w:p>
    <w:p>
      <w:pPr>
        <w:spacing w:line="360" w:lineRule="auto"/>
        <w:jc w:val="distribute"/>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花山区属国有企业2026年区内选聘工作人员岗位计划表</w:t>
      </w:r>
    </w:p>
    <w:tbl>
      <w:tblPr>
        <w:tblStyle w:val="9"/>
        <w:tblW w:w="504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20"/>
        <w:gridCol w:w="1063"/>
        <w:gridCol w:w="1130"/>
        <w:gridCol w:w="926"/>
        <w:gridCol w:w="3777"/>
        <w:gridCol w:w="61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一、安徽山湖控股集团有限公司2026年区内选聘工作人员岗位计划表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岗位代码</w:t>
            </w:r>
          </w:p>
        </w:tc>
        <w:tc>
          <w:tcPr>
            <w:tcW w:w="3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部门/子公司名称</w:t>
            </w:r>
          </w:p>
        </w:tc>
        <w:tc>
          <w:tcPr>
            <w:tcW w:w="4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岗位名称</w:t>
            </w:r>
          </w:p>
        </w:tc>
        <w:tc>
          <w:tcPr>
            <w:tcW w:w="3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选聘人数</w:t>
            </w:r>
          </w:p>
        </w:tc>
        <w:tc>
          <w:tcPr>
            <w:tcW w:w="13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基本条件</w:t>
            </w:r>
          </w:p>
        </w:tc>
        <w:tc>
          <w:tcPr>
            <w:tcW w:w="22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专业及岗位要求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001</w:t>
            </w:r>
          </w:p>
        </w:tc>
        <w:tc>
          <w:tcPr>
            <w:tcW w:w="3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工程项目部</w:t>
            </w:r>
          </w:p>
        </w:tc>
        <w:tc>
          <w:tcPr>
            <w:tcW w:w="4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工程管理岗（水电类）</w:t>
            </w:r>
          </w:p>
        </w:tc>
        <w:tc>
          <w:tcPr>
            <w:tcW w:w="3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1350" w:type="pct"/>
            <w:tcBorders>
              <w:left w:val="single" w:color="auto" w:sz="4" w:space="0"/>
              <w:right w:val="single" w:color="auto" w:sz="4" w:space="0"/>
            </w:tcBorders>
            <w:vAlign w:val="center"/>
          </w:tcPr>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22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 电气类、自动化类、土木建筑大类、土木类专业。</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2.持有有效的二级及以上建造师（机电工程专业、建筑工程）执业资格证书；同等条件下，持有机电安装或给排水专业中级及以上职称者优先考虑。</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3.拥有3年及以上建筑工程施工现场水电（含消防）安装管理工作经历。同等条件下，全程参与过2个及以上项目（从主体施工至竣工验收）者优先考虑。</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4.熟练使用CAD及办公软件；具备良好的团队合作精神和抗压能力。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002</w:t>
            </w:r>
          </w:p>
        </w:tc>
        <w:tc>
          <w:tcPr>
            <w:tcW w:w="3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工程项目部</w:t>
            </w:r>
          </w:p>
        </w:tc>
        <w:tc>
          <w:tcPr>
            <w:tcW w:w="4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工程管理岗（土木类）</w:t>
            </w:r>
          </w:p>
        </w:tc>
        <w:tc>
          <w:tcPr>
            <w:tcW w:w="3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1350" w:type="pct"/>
            <w:tcBorders>
              <w:left w:val="single" w:color="auto" w:sz="4" w:space="0"/>
              <w:right w:val="single" w:color="auto" w:sz="4" w:space="0"/>
            </w:tcBorders>
            <w:vAlign w:val="center"/>
          </w:tcPr>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22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1.土木建筑大类、土木类专业。</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2.持有有效的二级及以上建造师（建筑工程）执业资格证书。同等条件下，持有建筑工程中级及以上职称者优先考虑。</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3.拥有3年及以上建筑项目现场管理工作经历。同等条件下，拥有工程项目从前期报建至竣工验收的现场管理经验者优先考虑。</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4.具备出色的施工组织、进度控制及成本控制能力，能独立编制计划并推动执行。</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5.熟练使用CAD及办公软件；具备良好的团队合作精神和抗压能力。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6"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003</w:t>
            </w:r>
          </w:p>
        </w:tc>
        <w:tc>
          <w:tcPr>
            <w:tcW w:w="3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战略市场部</w:t>
            </w:r>
          </w:p>
        </w:tc>
        <w:tc>
          <w:tcPr>
            <w:tcW w:w="4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运营专员岗</w:t>
            </w:r>
          </w:p>
        </w:tc>
        <w:tc>
          <w:tcPr>
            <w:tcW w:w="3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2名</w:t>
            </w:r>
          </w:p>
        </w:tc>
        <w:tc>
          <w:tcPr>
            <w:tcW w:w="1350" w:type="pct"/>
            <w:tcBorders>
              <w:left w:val="single" w:color="auto" w:sz="4" w:space="0"/>
              <w:right w:val="single" w:color="auto" w:sz="4" w:space="0"/>
            </w:tcBorders>
            <w:vAlign w:val="center"/>
          </w:tcPr>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22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1.经济贸易类、工商管理类、金融类、财务会计类、投资学、经济与金融、国际经济与贸易、电子商务、市场营销专业。</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2.拥有2年及以上企业运营管理、产业投资、项目管理或国企/央企相关岗位工作经历。</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3.熟悉产业投资逻辑与企业运营流程，包括但不限于战略规划、流程优化、资源整合等领域，并具备股权类、债权类或实物类投资相关经验。</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4.具备较强的产业研究与分析能力，能够独立撰写运营方案、调研报告、工作总结等各类公文，并熟练运用Office办公软件。</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5.具备良好的沟通协调能力、团队合作精神及高度责任心。</w:t>
            </w:r>
          </w:p>
          <w:p>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6.因工作性质需经常出差及加班，应聘者需具备相应的工作适应能力。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合计</w:t>
            </w:r>
          </w:p>
        </w:tc>
        <w:tc>
          <w:tcPr>
            <w:tcW w:w="3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4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3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4名</w:t>
            </w:r>
          </w:p>
        </w:tc>
        <w:tc>
          <w:tcPr>
            <w:tcW w:w="1350" w:type="pct"/>
            <w:tcBorders>
              <w:left w:val="single" w:color="auto" w:sz="4" w:space="0"/>
              <w:right w:val="single" w:color="auto" w:sz="4" w:space="0"/>
            </w:tcBorders>
            <w:vAlign w:val="center"/>
          </w:tcPr>
          <w:p>
            <w:pPr>
              <w:adjustRightInd w:val="0"/>
              <w:snapToGrid w:val="0"/>
              <w:spacing w:line="240" w:lineRule="auto"/>
              <w:rPr>
                <w:rFonts w:hint="eastAsia" w:ascii="微软雅黑" w:hAnsi="微软雅黑" w:eastAsia="微软雅黑" w:cs="微软雅黑"/>
                <w:b/>
                <w:bCs/>
                <w:color w:val="000000" w:themeColor="text1"/>
                <w:szCs w:val="21"/>
                <w14:textFill>
                  <w14:solidFill>
                    <w14:schemeClr w14:val="tx1"/>
                  </w14:solidFill>
                </w14:textFill>
              </w:rPr>
            </w:pPr>
          </w:p>
        </w:tc>
        <w:tc>
          <w:tcPr>
            <w:tcW w:w="22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微软雅黑" w:hAnsi="微软雅黑" w:eastAsia="微软雅黑" w:cs="微软雅黑"/>
                <w:b/>
                <w:bCs/>
                <w:color w:val="000000" w:themeColor="text1"/>
                <w:szCs w:val="21"/>
                <w14:textFill>
                  <w14:solidFill>
                    <w14:schemeClr w14:val="tx1"/>
                  </w14:solidFill>
                </w14:textFill>
              </w:rPr>
            </w:pPr>
          </w:p>
        </w:tc>
      </w:tr>
    </w:tbl>
    <w:p>
      <w:pP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14:textFill>
            <w14:solidFill>
              <w14:schemeClr w14:val="tx1"/>
            </w14:solidFill>
          </w14:textFill>
        </w:rPr>
        <w:br w:type="page"/>
      </w:r>
    </w:p>
    <w:tbl>
      <w:tblPr>
        <w:tblStyle w:val="4"/>
        <w:tblpPr w:leftFromText="180" w:rightFromText="180" w:vertAnchor="text" w:horzAnchor="page" w:tblpXSpec="center" w:tblpY="437"/>
        <w:tblOverlap w:val="never"/>
        <w:tblW w:w="4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592"/>
        <w:gridCol w:w="1281"/>
        <w:gridCol w:w="1096"/>
        <w:gridCol w:w="4028"/>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5000" w:type="pct"/>
            <w:gridSpan w:val="6"/>
            <w:noWrap/>
            <w:vAlign w:val="center"/>
          </w:tcPr>
          <w:p>
            <w:pPr>
              <w:spacing w:line="280" w:lineRule="exact"/>
              <w:jc w:val="center"/>
              <w:rPr>
                <w:rFonts w:hint="eastAsia"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二、马鞍山市山湖城新建设有限公司2026年区内选聘工作人员岗位计划表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90" w:type="pct"/>
            <w:noWrap/>
            <w:vAlign w:val="center"/>
          </w:tcPr>
          <w:p>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岗位代码</w:t>
            </w:r>
          </w:p>
        </w:tc>
        <w:tc>
          <w:tcPr>
            <w:tcW w:w="593" w:type="pct"/>
            <w:noWrap/>
            <w:vAlign w:val="center"/>
          </w:tcPr>
          <w:p>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color w:val="000000" w:themeColor="text1"/>
                <w:spacing w:val="-8"/>
                <w:kern w:val="0"/>
                <w:szCs w:val="21"/>
                <w14:textFill>
                  <w14:solidFill>
                    <w14:schemeClr w14:val="tx1"/>
                  </w14:solidFill>
                </w14:textFill>
              </w:rPr>
              <w:t>部门/子公司名称</w:t>
            </w:r>
          </w:p>
        </w:tc>
        <w:tc>
          <w:tcPr>
            <w:tcW w:w="477" w:type="pct"/>
            <w:noWrap/>
            <w:vAlign w:val="center"/>
          </w:tcPr>
          <w:p>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岗位名称</w:t>
            </w:r>
          </w:p>
        </w:tc>
        <w:tc>
          <w:tcPr>
            <w:tcW w:w="408" w:type="pct"/>
            <w:noWrap/>
            <w:vAlign w:val="center"/>
          </w:tcPr>
          <w:p>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选聘人数</w:t>
            </w:r>
          </w:p>
        </w:tc>
        <w:tc>
          <w:tcPr>
            <w:tcW w:w="1500" w:type="pct"/>
            <w:noWrap/>
            <w:vAlign w:val="center"/>
          </w:tcPr>
          <w:p>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基本条件</w:t>
            </w:r>
          </w:p>
        </w:tc>
        <w:tc>
          <w:tcPr>
            <w:tcW w:w="1730" w:type="pct"/>
            <w:noWrap/>
            <w:vAlign w:val="center"/>
          </w:tcPr>
          <w:p>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专业及岗位要求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290"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004</w:t>
            </w:r>
          </w:p>
        </w:tc>
        <w:tc>
          <w:tcPr>
            <w:tcW w:w="593"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综合管理部</w:t>
            </w:r>
          </w:p>
        </w:tc>
        <w:tc>
          <w:tcPr>
            <w:tcW w:w="477"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综合管理岗</w:t>
            </w:r>
          </w:p>
        </w:tc>
        <w:tc>
          <w:tcPr>
            <w:tcW w:w="408"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1名</w:t>
            </w:r>
          </w:p>
        </w:tc>
        <w:tc>
          <w:tcPr>
            <w:tcW w:w="1500" w:type="pct"/>
            <w:vAlign w:val="center"/>
          </w:tcPr>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1.本科及以上学历。</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pPr>
              <w:spacing w:line="320" w:lineRule="exac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1.法学类专业。</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2.拥有3年及以上法务岗位工作经历。</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3.熟悉《公司法》《招标投标法》等国家法律法规政策，具有一定合同审查、纠纷处理、风险管理或内部控制工作经验。</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4.具有较强的法律意见书、行政公文、报告材料等写作能力。</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5.同等条件下，持有法律职业资格证书、拥有建筑行业、融资平台相关法务经历者优先考虑。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290"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005</w:t>
            </w:r>
          </w:p>
        </w:tc>
        <w:tc>
          <w:tcPr>
            <w:tcW w:w="593"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财务管理部</w:t>
            </w:r>
          </w:p>
        </w:tc>
        <w:tc>
          <w:tcPr>
            <w:tcW w:w="477"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财务管理岗</w:t>
            </w:r>
          </w:p>
        </w:tc>
        <w:tc>
          <w:tcPr>
            <w:tcW w:w="408"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1名</w:t>
            </w:r>
          </w:p>
        </w:tc>
        <w:tc>
          <w:tcPr>
            <w:tcW w:w="1500" w:type="pct"/>
            <w:vAlign w:val="center"/>
          </w:tcPr>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1.本科及以上学历。</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pPr>
              <w:spacing w:line="320" w:lineRule="exac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1.财务管理、会计学、审计学专业。</w:t>
            </w:r>
          </w:p>
          <w:p>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2.拥有3年及以上财务主办会计工作经历，且最近一次工作为财务。</w:t>
            </w:r>
          </w:p>
          <w:p>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3.能熟练应用各类财务软件和办公软件，对金蝶财务软件有实际操作及办公软件操作精通熟练。</w:t>
            </w:r>
          </w:p>
          <w:p>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4.持有初级及以上会计师职称证书。</w:t>
            </w:r>
          </w:p>
          <w:p>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5.具有良好的沟通表达能力、团队合作精神，抗压能力强。</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6.同等条件下，拥有建筑行业财务相关工作经历或持有中级及以上会计师职称证书者优先考虑。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290" w:type="pct"/>
            <w:noWrap/>
            <w:vAlign w:val="center"/>
          </w:tcPr>
          <w:p>
            <w:pPr>
              <w:spacing w:line="36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006</w:t>
            </w:r>
          </w:p>
        </w:tc>
        <w:tc>
          <w:tcPr>
            <w:tcW w:w="593"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项目开发部</w:t>
            </w:r>
          </w:p>
        </w:tc>
        <w:tc>
          <w:tcPr>
            <w:tcW w:w="477"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项目开发岗</w:t>
            </w:r>
          </w:p>
        </w:tc>
        <w:tc>
          <w:tcPr>
            <w:tcW w:w="408" w:type="pct"/>
            <w:noWrap/>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2名</w:t>
            </w:r>
          </w:p>
        </w:tc>
        <w:tc>
          <w:tcPr>
            <w:tcW w:w="1500" w:type="pct"/>
            <w:vAlign w:val="center"/>
          </w:tcPr>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1.本科及以上学历（持有注册建筑师、注册结构工程师、注册公用设备工程师、注册电气工程师、建造师、造价工程师、咨询工程师（投资）资格或中级、高级工程师职称者，学历可放宽至大专）。</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1.土木类、建筑类专业。</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2.拥有5年及以上房地产开发工作经历。</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3.熟悉国家房地产相关法律法规、开发流程等，具备较强的理论基础知识。</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4.同等条件下，持有注册建筑师、注册结构工程师、注册公用设备工程师、注册电气工程师、一级造价工程师（土木建筑工程及安装工程专业）、一级建造师、咨询工程师（投资）资格证书者优先考虑。</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5.结合工程管理工作实际情况，工作强度大，需具备一定抗压能力。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290" w:type="pct"/>
            <w:noWrap/>
            <w:vAlign w:val="center"/>
          </w:tcPr>
          <w:p>
            <w:pPr>
              <w:spacing w:line="36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007</w:t>
            </w:r>
          </w:p>
        </w:tc>
        <w:tc>
          <w:tcPr>
            <w:tcW w:w="593" w:type="pct"/>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工程建设部</w:t>
            </w:r>
          </w:p>
        </w:tc>
        <w:tc>
          <w:tcPr>
            <w:tcW w:w="477" w:type="pct"/>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工程建设岗</w:t>
            </w:r>
          </w:p>
        </w:tc>
        <w:tc>
          <w:tcPr>
            <w:tcW w:w="408" w:type="pct"/>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3名</w:t>
            </w:r>
          </w:p>
        </w:tc>
        <w:tc>
          <w:tcPr>
            <w:tcW w:w="1500" w:type="pct"/>
            <w:vAlign w:val="center"/>
          </w:tcPr>
          <w:p>
            <w:pPr>
              <w:numPr>
                <w:ilvl w:val="0"/>
                <w:numId w:val="1"/>
              </w:num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本科及以上学历（持有注册建筑师、注册结构工程师、注册公用设备工程师、注册电气工程师、建造师、造价工程师、咨询工程师（投资）资格或中级、高级工程师职称者，学历可放宽至大专）。</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1.土木类、建筑类专业，同时持有建造师资格证书。</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2.拥有5年及以上建设工程类工作经历。</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3.熟悉国家建设工程相关法律法规、国家及行业标准和规范等，具备较强的理论基础知识。</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4.同等条件下，持有一级建造师（市政公用工程、机电工程以及建筑工程专业）以及一级造价工程师（土木建筑工程及安装工程专业）资格证书者优先考虑。</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5.结合工程管理工作实际情况，工作强度大，需具备一定抗压能力。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jc w:val="center"/>
        </w:trPr>
        <w:tc>
          <w:tcPr>
            <w:tcW w:w="290" w:type="pct"/>
            <w:noWrap/>
            <w:vAlign w:val="center"/>
          </w:tcPr>
          <w:p>
            <w:pPr>
              <w:spacing w:line="36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008</w:t>
            </w:r>
          </w:p>
        </w:tc>
        <w:tc>
          <w:tcPr>
            <w:tcW w:w="593" w:type="pct"/>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市场运营部</w:t>
            </w:r>
          </w:p>
        </w:tc>
        <w:tc>
          <w:tcPr>
            <w:tcW w:w="477" w:type="pct"/>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市场运营岗</w:t>
            </w:r>
          </w:p>
        </w:tc>
        <w:tc>
          <w:tcPr>
            <w:tcW w:w="408" w:type="pct"/>
            <w:vAlign w:val="center"/>
          </w:tcPr>
          <w:p>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1名</w:t>
            </w:r>
          </w:p>
        </w:tc>
        <w:tc>
          <w:tcPr>
            <w:tcW w:w="1500" w:type="pct"/>
            <w:vAlign w:val="center"/>
          </w:tcPr>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1.本科及以上学历。</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pPr>
              <w:spacing w:line="320" w:lineRule="exac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1.经济学、管理科学与工程类、工商管理类、金融学专业。</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2.拥有2年及以上企业运营管理、产业投资、资产管理或国企/央企相关岗位工作经历。</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3.熟悉资产运营管理，具有一定股权类、债权类或实物类投资相关经验。</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4.具备较强的市场分析能力，能够独立撰写运营方案、可行性研究报告、调研报告等各类公文，并熟练运用办公软件。</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5.具备良好的沟通协调能力、团队合作精神及高度责任心。</w:t>
            </w:r>
          </w:p>
          <w:p>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6.因工作性质需经常出差及加班，工作强度大，需具备一定抗压能力。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noWrap/>
            <w:vAlign w:val="center"/>
          </w:tcPr>
          <w:p>
            <w:pPr>
              <w:spacing w:line="36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合计</w:t>
            </w:r>
          </w:p>
        </w:tc>
        <w:tc>
          <w:tcPr>
            <w:tcW w:w="593" w:type="pct"/>
            <w:vAlign w:val="center"/>
          </w:tcPr>
          <w:p>
            <w:pPr>
              <w:spacing w:line="34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p>
        </w:tc>
        <w:tc>
          <w:tcPr>
            <w:tcW w:w="477" w:type="pct"/>
            <w:vAlign w:val="center"/>
          </w:tcPr>
          <w:p>
            <w:pPr>
              <w:spacing w:line="34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p>
        </w:tc>
        <w:tc>
          <w:tcPr>
            <w:tcW w:w="408" w:type="pct"/>
            <w:vAlign w:val="center"/>
          </w:tcPr>
          <w:p>
            <w:pPr>
              <w:spacing w:line="34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8名</w:t>
            </w:r>
          </w:p>
        </w:tc>
        <w:tc>
          <w:tcPr>
            <w:tcW w:w="1500" w:type="pct"/>
            <w:vAlign w:val="center"/>
          </w:tcPr>
          <w:p>
            <w:pPr>
              <w:rPr>
                <w:rFonts w:hint="eastAsia" w:ascii="微软雅黑" w:hAnsi="微软雅黑" w:eastAsia="微软雅黑" w:cs="微软雅黑"/>
                <w:b/>
                <w:bCs/>
                <w:color w:val="000000" w:themeColor="text1"/>
                <w:kern w:val="0"/>
                <w:szCs w:val="21"/>
                <w14:textFill>
                  <w14:solidFill>
                    <w14:schemeClr w14:val="tx1"/>
                  </w14:solidFill>
                </w14:textFill>
              </w:rPr>
            </w:pPr>
          </w:p>
        </w:tc>
        <w:tc>
          <w:tcPr>
            <w:tcW w:w="1730" w:type="pct"/>
            <w:vAlign w:val="center"/>
          </w:tcPr>
          <w:p>
            <w:pPr>
              <w:spacing w:line="320" w:lineRule="exact"/>
              <w:jc w:val="left"/>
              <w:rPr>
                <w:rFonts w:hint="eastAsia" w:ascii="微软雅黑" w:hAnsi="微软雅黑" w:eastAsia="微软雅黑" w:cs="微软雅黑"/>
                <w:b/>
                <w:bCs/>
                <w:color w:val="000000" w:themeColor="text1"/>
                <w:kern w:val="0"/>
                <w:szCs w:val="21"/>
                <w14:textFill>
                  <w14:solidFill>
                    <w14:schemeClr w14:val="tx1"/>
                  </w14:solidFill>
                </w14:textFill>
              </w:rPr>
            </w:pPr>
          </w:p>
        </w:tc>
      </w:tr>
    </w:tbl>
    <w:p>
      <w:pPr>
        <w:widowContro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br w:type="page"/>
      </w:r>
    </w:p>
    <w:tbl>
      <w:tblPr>
        <w:tblStyle w:val="9"/>
        <w:tblpPr w:leftFromText="180" w:rightFromText="180" w:vertAnchor="text" w:horzAnchor="page" w:tblpX="1268" w:tblpY="576"/>
        <w:tblOverlap w:val="never"/>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139"/>
        <w:gridCol w:w="1079"/>
        <w:gridCol w:w="808"/>
        <w:gridCol w:w="3887"/>
        <w:gridCol w:w="62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924" w:type="dxa"/>
            <w:gridSpan w:val="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三、马鞍山数字未来产业投资有限公司2026年区内选聘工作人员岗位计划表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8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岗位代码</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color w:val="000000" w:themeColor="text1"/>
                <w:spacing w:val="-8"/>
                <w:kern w:val="0"/>
                <w:szCs w:val="21"/>
                <w14:textFill>
                  <w14:solidFill>
                    <w14:schemeClr w14:val="tx1"/>
                  </w14:solidFill>
                </w14:textFill>
              </w:rPr>
              <w:t>部门/子公司名称</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岗位名称</w:t>
            </w:r>
          </w:p>
        </w:tc>
        <w:tc>
          <w:tcPr>
            <w:tcW w:w="8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选聘人数</w:t>
            </w:r>
          </w:p>
        </w:tc>
        <w:tc>
          <w:tcPr>
            <w:tcW w:w="388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基本条件</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专业及岗位要求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9" w:hRule="atLeast"/>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009</w:t>
            </w:r>
          </w:p>
        </w:tc>
        <w:tc>
          <w:tcPr>
            <w:tcW w:w="1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综合管理部</w:t>
            </w:r>
          </w:p>
        </w:tc>
        <w:tc>
          <w:tcPr>
            <w:tcW w:w="10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综合党建岗</w:t>
            </w: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3884" w:type="dxa"/>
            <w:tcBorders>
              <w:left w:val="single" w:color="auto" w:sz="4" w:space="0"/>
              <w:right w:val="single" w:color="auto" w:sz="4" w:space="0"/>
            </w:tcBorders>
            <w:vAlign w:val="center"/>
          </w:tcPr>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1.本科及以上学历。</w:t>
            </w:r>
          </w:p>
          <w:p>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1.马克思主义理论类、工商管理类、法学类、中国语言文学类专业。</w:t>
            </w:r>
          </w:p>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2.中共党员，拥护中国共产党的领导，政治立场坚定，具有较强的事业心、责任感和敬业精神，熟悉党的理论和各项规章制度。</w:t>
            </w:r>
          </w:p>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3.文字功底扎实，善于撰写公文、总结、报告，组织会议会务活动以及档案管理等综合工作，精通党建全流程工作，拥有3年及以上党政机关或企事业单位党建工作经历。</w:t>
            </w:r>
          </w:p>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4.具有良好的沟通协调能力、学习能力，团队合作精神，抗压能力强。</w:t>
            </w:r>
          </w:p>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010</w:t>
            </w:r>
          </w:p>
        </w:tc>
        <w:tc>
          <w:tcPr>
            <w:tcW w:w="1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综合管理部</w:t>
            </w:r>
          </w:p>
        </w:tc>
        <w:tc>
          <w:tcPr>
            <w:tcW w:w="10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综合管理岗</w:t>
            </w: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3884" w:type="dxa"/>
            <w:tcBorders>
              <w:left w:val="single" w:color="auto" w:sz="4" w:space="0"/>
              <w:right w:val="single" w:color="auto" w:sz="4" w:space="0"/>
            </w:tcBorders>
            <w:vAlign w:val="center"/>
          </w:tcPr>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1.本科及以上学历。</w:t>
            </w:r>
          </w:p>
          <w:p>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1.中国语言文学类、工商管理类、法学类专业。</w:t>
            </w:r>
          </w:p>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2.拥有5年及以上党政机关或企事业单位办公室管理工作经历。</w:t>
            </w:r>
          </w:p>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3.精通办公室行政管理、公文写作、会议会务活动组织、后勤保障、人事管理、档案管理等综合管理流程。</w:t>
            </w:r>
          </w:p>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4.具有良好的沟通协调能力、学习能力，团队合作精神，抗压能力强。</w:t>
            </w:r>
          </w:p>
          <w:p>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1"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011</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财务管理部</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出纳岗</w:t>
            </w:r>
          </w:p>
        </w:tc>
        <w:tc>
          <w:tcPr>
            <w:tcW w:w="8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3884" w:type="dxa"/>
            <w:tcBorders>
              <w:left w:val="single" w:color="auto" w:sz="4" w:space="0"/>
              <w:right w:val="single" w:color="auto" w:sz="4" w:space="0"/>
            </w:tcBorders>
            <w:vAlign w:val="center"/>
          </w:tcPr>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1.本科及以上学历。</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1.工商管理类、金融学类、法学类专业。</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2.拥有5年及以上财务相关工作经历，且最近一期工作为财务相关工作。</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3.同等条件下，具有党政机关、事业单位、国有企业财务相关工作经历者，熟练应用各类财务软件和办公软件者优先考虑。</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4.具有良好的沟通表达能力、团队合作精神，抗压能力强，了解投融资流程，具有一定的社交能力。</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1"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012</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工程保障部</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工程保障岗</w:t>
            </w:r>
          </w:p>
        </w:tc>
        <w:tc>
          <w:tcPr>
            <w:tcW w:w="807" w:type="dxa"/>
            <w:tcBorders>
              <w:left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2名</w:t>
            </w:r>
          </w:p>
        </w:tc>
        <w:tc>
          <w:tcPr>
            <w:tcW w:w="3884" w:type="dxa"/>
            <w:tcBorders>
              <w:left w:val="single" w:color="auto" w:sz="4" w:space="0"/>
              <w:right w:val="single" w:color="auto" w:sz="4" w:space="0"/>
            </w:tcBorders>
            <w:vAlign w:val="center"/>
          </w:tcPr>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1.管理科学与工程类、环境科学与工程类、土木建筑大类、公共管理类专业。</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2.拥有3年及以上工程建设管理方面工作经历，了解项目前期工作，能够组织各类评审及相关报批报建工作，熟悉工程施工流程、质量标准及安全规范，掌握CAD、Project等工程类软件基础操作。</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3.同等条件下，持有建造师、造价工程师、监理工程师相关证书者优先考虑。</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4.具有良好的沟通协调能力、学习能力，团队合作精神，抗压能力强。</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8"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013</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资产运营部</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园区运营岗</w:t>
            </w:r>
          </w:p>
        </w:tc>
        <w:tc>
          <w:tcPr>
            <w:tcW w:w="807" w:type="dxa"/>
            <w:tcBorders>
              <w:left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2名</w:t>
            </w:r>
          </w:p>
        </w:tc>
        <w:tc>
          <w:tcPr>
            <w:tcW w:w="3884" w:type="dxa"/>
            <w:tcBorders>
              <w:left w:val="single" w:color="auto" w:sz="4" w:space="0"/>
              <w:right w:val="single" w:color="auto" w:sz="4" w:space="0"/>
            </w:tcBorders>
            <w:vAlign w:val="center"/>
          </w:tcPr>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1.工商管理类、管理科学与工程类、环境科学与工程类、法律实务类、计算机类专业。</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2.拥有3年及以上园区运营、资产运营、财务管理、工程管理等方面相关工作经历。</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3.同等条件下，熟悉产业园区资产运营模式者或有资产盘活、处置成功案例者优先考虑。</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4.具有良好的沟通表达能力、团队合作精神，抗压能力强，具有一定的社交能力。</w:t>
            </w:r>
          </w:p>
          <w:p>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合计</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807" w:type="dxa"/>
            <w:tcBorders>
              <w:left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7名</w:t>
            </w:r>
          </w:p>
        </w:tc>
        <w:tc>
          <w:tcPr>
            <w:tcW w:w="3884" w:type="dxa"/>
            <w:tcBorders>
              <w:left w:val="single" w:color="auto" w:sz="4" w:space="0"/>
              <w:right w:val="single" w:color="auto" w:sz="4" w:space="0"/>
            </w:tcBorders>
            <w:vAlign w:val="center"/>
          </w:tcPr>
          <w:p>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62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rPr>
                <w:rFonts w:hint="eastAsia" w:ascii="微软雅黑" w:hAnsi="微软雅黑" w:eastAsia="微软雅黑" w:cs="微软雅黑"/>
                <w:b/>
                <w:bCs/>
                <w:color w:val="000000" w:themeColor="text1"/>
                <w:szCs w:val="21"/>
                <w14:textFill>
                  <w14:solidFill>
                    <w14:schemeClr w14:val="tx1"/>
                  </w14:solidFill>
                </w14:textFill>
              </w:rPr>
            </w:pPr>
          </w:p>
        </w:tc>
      </w:tr>
    </w:tbl>
    <w:p>
      <w:pPr>
        <w:widowControl w:val="0"/>
        <w:tabs>
          <w:tab w:val="left" w:pos="1585"/>
        </w:tabs>
        <w:spacing w:line="560" w:lineRule="exact"/>
        <w:rPr>
          <w:rFonts w:hint="eastAsia" w:ascii="微软雅黑" w:hAnsi="微软雅黑" w:eastAsia="微软雅黑" w:cs="微软雅黑"/>
          <w:b/>
          <w:bCs/>
          <w:color w:val="000000" w:themeColor="text1"/>
          <w:sz w:val="24"/>
          <w14:textFill>
            <w14:solidFill>
              <w14:schemeClr w14:val="tx1"/>
            </w14:solidFill>
          </w14:textFill>
        </w:rPr>
      </w:pPr>
      <w:r>
        <w:rPr>
          <w:rFonts w:hint="eastAsia" w:ascii="微软雅黑" w:hAnsi="微软雅黑" w:eastAsia="微软雅黑" w:cs="微软雅黑"/>
          <w:b/>
          <w:bCs/>
          <w:color w:val="000000" w:themeColor="text1"/>
          <w:sz w:val="24"/>
          <w14:textFill>
            <w14:solidFill>
              <w14:schemeClr w14:val="tx1"/>
            </w14:solidFill>
          </w14:textFill>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212"/>
        <w:gridCol w:w="1476"/>
        <w:gridCol w:w="1128"/>
        <w:gridCol w:w="4176"/>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14076" w:type="dxa"/>
            <w:gridSpan w:val="6"/>
          </w:tcPr>
          <w:p>
            <w:pPr>
              <w:tabs>
                <w:tab w:val="left" w:pos="1585"/>
              </w:tabs>
              <w:spacing w:line="560" w:lineRule="exact"/>
              <w:jc w:val="center"/>
              <w:rPr>
                <w:rFonts w:hint="eastAsia" w:ascii="微软雅黑" w:hAnsi="微软雅黑" w:eastAsia="微软雅黑" w:cs="微软雅黑"/>
                <w:b/>
                <w:bCs/>
                <w:color w:val="000000" w:themeColor="text1"/>
                <w:sz w:val="24"/>
                <w14:textFill>
                  <w14:solidFill>
                    <w14:schemeClr w14:val="tx1"/>
                  </w14:solidFill>
                </w14:textFill>
              </w:rPr>
            </w:pPr>
            <w:r>
              <w:rPr>
                <w:rFonts w:hint="eastAsia" w:ascii="微软雅黑" w:hAnsi="微软雅黑" w:eastAsia="微软雅黑" w:cs="微软雅黑"/>
                <w:b/>
                <w:bCs/>
                <w:color w:val="000000" w:themeColor="text1"/>
                <w:sz w:val="24"/>
                <w14:textFill>
                  <w14:solidFill>
                    <w14:schemeClr w14:val="tx1"/>
                  </w14:solidFill>
                </w14:textFill>
              </w:rPr>
              <w:t>四、马鞍山市振濮产业投资有限公司2026年区内选聘工作人员岗位计划表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099" w:type="dxa"/>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岗位代码</w:t>
            </w:r>
          </w:p>
        </w:tc>
        <w:tc>
          <w:tcPr>
            <w:tcW w:w="1212" w:type="dxa"/>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color w:val="000000" w:themeColor="text1"/>
                <w:spacing w:val="-8"/>
                <w:kern w:val="0"/>
                <w:szCs w:val="21"/>
                <w14:textFill>
                  <w14:solidFill>
                    <w14:schemeClr w14:val="tx1"/>
                  </w14:solidFill>
                </w14:textFill>
              </w:rPr>
              <w:t>部门/子公司名称</w:t>
            </w:r>
          </w:p>
        </w:tc>
        <w:tc>
          <w:tcPr>
            <w:tcW w:w="1476" w:type="dxa"/>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岗位名称</w:t>
            </w:r>
          </w:p>
        </w:tc>
        <w:tc>
          <w:tcPr>
            <w:tcW w:w="1128" w:type="dxa"/>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选聘人数</w:t>
            </w:r>
          </w:p>
        </w:tc>
        <w:tc>
          <w:tcPr>
            <w:tcW w:w="4176" w:type="dxa"/>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基本条件</w:t>
            </w:r>
          </w:p>
        </w:tc>
        <w:tc>
          <w:tcPr>
            <w:tcW w:w="4985" w:type="dxa"/>
            <w:vAlign w:val="center"/>
          </w:tcPr>
          <w:p>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专业及岗位要求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blHeader/>
          <w:jc w:val="center"/>
        </w:trPr>
        <w:tc>
          <w:tcPr>
            <w:tcW w:w="1099"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014</w:t>
            </w:r>
          </w:p>
        </w:tc>
        <w:tc>
          <w:tcPr>
            <w:tcW w:w="1212"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综合管理部</w:t>
            </w:r>
          </w:p>
        </w:tc>
        <w:tc>
          <w:tcPr>
            <w:tcW w:w="1476"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综合管理岗</w:t>
            </w:r>
          </w:p>
        </w:tc>
        <w:tc>
          <w:tcPr>
            <w:tcW w:w="1128"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4176" w:type="dxa"/>
          </w:tcPr>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tcPr>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1.行政管理、中文、工商管理类专业。</w:t>
            </w:r>
          </w:p>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2.拥有4年及以上党政机关或企事业单位办公室管理工作经历。</w:t>
            </w:r>
          </w:p>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3.精通办公室行政管理、公文写作、会议会务活动组织、后勤保障、人事管理、档案管理等综合管理流程。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tblHeader/>
          <w:jc w:val="center"/>
        </w:trPr>
        <w:tc>
          <w:tcPr>
            <w:tcW w:w="1099"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015</w:t>
            </w:r>
          </w:p>
        </w:tc>
        <w:tc>
          <w:tcPr>
            <w:tcW w:w="1212"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综合管理部</w:t>
            </w:r>
          </w:p>
        </w:tc>
        <w:tc>
          <w:tcPr>
            <w:tcW w:w="1476"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文秘岗</w:t>
            </w:r>
          </w:p>
        </w:tc>
        <w:tc>
          <w:tcPr>
            <w:tcW w:w="1128"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4176" w:type="dxa"/>
          </w:tcPr>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tcPr>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1.中文、文秘类专业。</w:t>
            </w:r>
          </w:p>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2.拥有3年及以上文字相关工作经历。</w:t>
            </w:r>
          </w:p>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3.具备基础的沟通协调能力，能协助处理部门内部及跨部门简单事务；熟练掌握公文写作基础。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tblHeader/>
          <w:jc w:val="center"/>
        </w:trPr>
        <w:tc>
          <w:tcPr>
            <w:tcW w:w="1099"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016</w:t>
            </w:r>
          </w:p>
        </w:tc>
        <w:tc>
          <w:tcPr>
            <w:tcW w:w="1212"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财务融资部</w:t>
            </w:r>
          </w:p>
        </w:tc>
        <w:tc>
          <w:tcPr>
            <w:tcW w:w="1476"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出纳岗</w:t>
            </w:r>
          </w:p>
        </w:tc>
        <w:tc>
          <w:tcPr>
            <w:tcW w:w="1128"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4176" w:type="dxa"/>
            <w:vAlign w:val="center"/>
          </w:tcPr>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vAlign w:val="center"/>
          </w:tcPr>
          <w:p>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1.财务会计类专业。</w:t>
            </w:r>
          </w:p>
          <w:p>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2.拥有5年及以上财务出纳或相关岗位工作经历。</w:t>
            </w:r>
          </w:p>
          <w:p>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3.持有初级及以上会计师职称，熟练使用财务相关软件及办公软件。</w:t>
            </w:r>
          </w:p>
          <w:p>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4.熟练掌握国家财税法律法规，熟悉各项税种申报流程。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blHeader/>
          <w:jc w:val="center"/>
        </w:trPr>
        <w:tc>
          <w:tcPr>
            <w:tcW w:w="1099"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017</w:t>
            </w:r>
          </w:p>
        </w:tc>
        <w:tc>
          <w:tcPr>
            <w:tcW w:w="1212"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工程管理部</w:t>
            </w:r>
          </w:p>
        </w:tc>
        <w:tc>
          <w:tcPr>
            <w:tcW w:w="1476"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工程管理岗</w:t>
            </w:r>
          </w:p>
        </w:tc>
        <w:tc>
          <w:tcPr>
            <w:tcW w:w="1128"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2名</w:t>
            </w:r>
          </w:p>
        </w:tc>
        <w:tc>
          <w:tcPr>
            <w:tcW w:w="4176" w:type="dxa"/>
            <w:vAlign w:val="center"/>
          </w:tcPr>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tabs>
                <w:tab w:val="left" w:pos="1585"/>
              </w:tabs>
              <w:spacing w:line="192"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vAlign w:val="center"/>
          </w:tcPr>
          <w:p>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1.土木建筑大类、建筑学、建筑工程技术、建设工程管理、工程造价专业。</w:t>
            </w:r>
          </w:p>
          <w:p>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2.了解项目前期工作，能够组织各类评审及相关报批报建工作，同时熟悉工程施工流程、质量标准及安全规范，掌握CAD、Project等工程类软件基础操作。</w:t>
            </w:r>
          </w:p>
          <w:p>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3.同等条件下，拥有3年及以上工程管理相关工作经历，或持有一级建造师证书者优先考虑。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tblHeader/>
          <w:jc w:val="center"/>
        </w:trPr>
        <w:tc>
          <w:tcPr>
            <w:tcW w:w="1099" w:type="dxa"/>
            <w:vAlign w:val="center"/>
          </w:tcPr>
          <w:p>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018</w:t>
            </w:r>
          </w:p>
        </w:tc>
        <w:tc>
          <w:tcPr>
            <w:tcW w:w="1212" w:type="dxa"/>
            <w:vAlign w:val="center"/>
          </w:tcPr>
          <w:p>
            <w:pPr>
              <w:tabs>
                <w:tab w:val="left" w:pos="1585"/>
              </w:tabs>
              <w:spacing w:line="36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合规事务部</w:t>
            </w:r>
          </w:p>
        </w:tc>
        <w:tc>
          <w:tcPr>
            <w:tcW w:w="1476" w:type="dxa"/>
            <w:vAlign w:val="center"/>
          </w:tcPr>
          <w:p>
            <w:pPr>
              <w:tabs>
                <w:tab w:val="left" w:pos="1585"/>
              </w:tabs>
              <w:spacing w:line="36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法务岗</w:t>
            </w:r>
          </w:p>
        </w:tc>
        <w:tc>
          <w:tcPr>
            <w:tcW w:w="1128" w:type="dxa"/>
            <w:vAlign w:val="center"/>
          </w:tcPr>
          <w:p>
            <w:pPr>
              <w:tabs>
                <w:tab w:val="left" w:pos="1585"/>
              </w:tabs>
              <w:spacing w:line="36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4176" w:type="dxa"/>
            <w:vAlign w:val="center"/>
          </w:tcPr>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tcPr>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1.法律实务类专业。</w:t>
            </w:r>
          </w:p>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2.通过国家法律职业资格考试（司法考试）；拥有3年及以上企业法务、律所诉讼或非诉相关工作经历。</w:t>
            </w:r>
          </w:p>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3.具备法律文书撰写能力，可独立起草、审核合同、规章制度、法律意见书等文件。</w:t>
            </w:r>
          </w:p>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4.拥有基础的法律纠纷处理能力，能协助应对诉讼、仲裁案件，对接外部律师团队。</w:t>
            </w:r>
          </w:p>
          <w:p>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5.具备良好的沟通协调能力和团队合作精神。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1099" w:type="dxa"/>
            <w:vAlign w:val="center"/>
          </w:tcPr>
          <w:p>
            <w:pPr>
              <w:tabs>
                <w:tab w:val="left" w:pos="1585"/>
              </w:tabs>
              <w:spacing w:line="360" w:lineRule="exact"/>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合计</w:t>
            </w:r>
          </w:p>
        </w:tc>
        <w:tc>
          <w:tcPr>
            <w:tcW w:w="1212" w:type="dxa"/>
            <w:vAlign w:val="center"/>
          </w:tcPr>
          <w:p>
            <w:pPr>
              <w:tabs>
                <w:tab w:val="left" w:pos="1585"/>
              </w:tabs>
              <w:spacing w:line="360" w:lineRule="exact"/>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1476" w:type="dxa"/>
            <w:vAlign w:val="center"/>
          </w:tcPr>
          <w:p>
            <w:pPr>
              <w:tabs>
                <w:tab w:val="left" w:pos="1585"/>
              </w:tabs>
              <w:spacing w:line="360" w:lineRule="exact"/>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1128" w:type="dxa"/>
            <w:vAlign w:val="center"/>
          </w:tcPr>
          <w:p>
            <w:pPr>
              <w:tabs>
                <w:tab w:val="left" w:pos="1585"/>
              </w:tabs>
              <w:spacing w:line="360" w:lineRule="exact"/>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6名</w:t>
            </w:r>
          </w:p>
        </w:tc>
        <w:tc>
          <w:tcPr>
            <w:tcW w:w="9161" w:type="dxa"/>
            <w:gridSpan w:val="2"/>
          </w:tcPr>
          <w:p>
            <w:pPr>
              <w:tabs>
                <w:tab w:val="left" w:pos="1585"/>
              </w:tabs>
              <w:spacing w:line="280" w:lineRule="exact"/>
              <w:jc w:val="left"/>
              <w:rPr>
                <w:rFonts w:hint="eastAsia" w:ascii="微软雅黑" w:hAnsi="微软雅黑" w:eastAsia="微软雅黑" w:cs="微软雅黑"/>
                <w:b/>
                <w:bCs/>
                <w:color w:val="000000" w:themeColor="text1"/>
                <w:szCs w:val="21"/>
                <w14:textFill>
                  <w14:solidFill>
                    <w14:schemeClr w14:val="tx1"/>
                  </w14:solidFill>
                </w14:textFill>
              </w:rPr>
            </w:pPr>
          </w:p>
        </w:tc>
      </w:tr>
    </w:tbl>
    <w:p>
      <w:pPr>
        <w:rPr>
          <w:rFonts w:hint="eastAsia" w:ascii="微软雅黑" w:hAnsi="微软雅黑" w:eastAsia="微软雅黑" w:cs="微软雅黑"/>
          <w:color w:val="000000" w:themeColor="text1"/>
          <w14:textFill>
            <w14:solidFill>
              <w14:schemeClr w14:val="tx1"/>
            </w14:solidFill>
          </w14:textFill>
        </w:rPr>
        <w:sectPr>
          <w:headerReference r:id="rId5" w:type="default"/>
          <w:footerReference r:id="rId6" w:type="default"/>
          <w:pgSz w:w="16838" w:h="11906" w:orient="landscape"/>
          <w:pgMar w:top="1797" w:right="1538" w:bottom="1797" w:left="1440" w:header="851" w:footer="992" w:gutter="0"/>
          <w:cols w:space="425" w:num="1"/>
          <w:docGrid w:type="linesAndChars" w:linePitch="312" w:charSpace="0"/>
        </w:sectPr>
      </w:pPr>
    </w:p>
    <w:p>
      <w:pPr>
        <w:spacing w:line="360" w:lineRule="auto"/>
        <w:ind w:left="-404" w:leftChars="-200" w:hanging="16" w:hangingChars="5"/>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14:textFill>
            <w14:solidFill>
              <w14:schemeClr w14:val="tx1"/>
            </w14:solidFill>
          </w14:textFill>
        </w:rPr>
        <w:t>附件二：</w:t>
      </w:r>
    </w:p>
    <w:p>
      <w:pPr>
        <w:spacing w:line="360" w:lineRule="auto"/>
        <w:ind w:left="-1" w:leftChars="-200" w:right="-307" w:rightChars="-146" w:hanging="419" w:hangingChars="116"/>
        <w:jc w:val="distribute"/>
        <w:rPr>
          <w:rFonts w:hint="eastAsia" w:ascii="微软雅黑" w:hAnsi="微软雅黑" w:eastAsia="微软雅黑" w:cs="微软雅黑"/>
          <w:b/>
          <w:bCs/>
          <w:color w:val="000000" w:themeColor="text1"/>
          <w:sz w:val="36"/>
          <w:szCs w:val="36"/>
          <w14:textFill>
            <w14:solidFill>
              <w14:schemeClr w14:val="tx1"/>
            </w14:solidFill>
          </w14:textFill>
        </w:rPr>
      </w:pPr>
      <w:r>
        <w:rPr>
          <w:rFonts w:hint="eastAsia" w:ascii="微软雅黑" w:hAnsi="微软雅黑" w:eastAsia="微软雅黑" w:cs="微软雅黑"/>
          <w:b/>
          <w:bCs/>
          <w:color w:val="000000" w:themeColor="text1"/>
          <w:sz w:val="36"/>
          <w:szCs w:val="36"/>
          <w14:textFill>
            <w14:solidFill>
              <w14:schemeClr w14:val="tx1"/>
            </w14:solidFill>
          </w14:textFill>
        </w:rPr>
        <w:t>花山区属国有企业2026年区内选聘工作人员报名表</w:t>
      </w:r>
    </w:p>
    <w:tbl>
      <w:tblPr>
        <w:tblStyle w:val="5"/>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7"/>
        <w:gridCol w:w="19"/>
        <w:gridCol w:w="563"/>
        <w:gridCol w:w="698"/>
        <w:gridCol w:w="69"/>
        <w:gridCol w:w="1036"/>
        <w:gridCol w:w="1403"/>
        <w:gridCol w:w="10"/>
        <w:gridCol w:w="1021"/>
        <w:gridCol w:w="256"/>
        <w:gridCol w:w="12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66" w:type="dxa"/>
            <w:gridSpan w:val="3"/>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姓名</w:t>
            </w:r>
          </w:p>
        </w:tc>
        <w:tc>
          <w:tcPr>
            <w:tcW w:w="1330" w:type="dxa"/>
            <w:gridSpan w:val="3"/>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36" w:type="dxa"/>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性别</w:t>
            </w:r>
          </w:p>
        </w:tc>
        <w:tc>
          <w:tcPr>
            <w:tcW w:w="1413" w:type="dxa"/>
            <w:gridSpan w:val="2"/>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21" w:type="dxa"/>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出生</w:t>
            </w:r>
          </w:p>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年月</w:t>
            </w:r>
          </w:p>
        </w:tc>
        <w:tc>
          <w:tcPr>
            <w:tcW w:w="1496" w:type="dxa"/>
            <w:gridSpan w:val="2"/>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620" w:type="dxa"/>
            <w:vMerge w:val="restart"/>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66" w:type="dxa"/>
            <w:gridSpan w:val="3"/>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民族</w:t>
            </w:r>
          </w:p>
        </w:tc>
        <w:tc>
          <w:tcPr>
            <w:tcW w:w="1330" w:type="dxa"/>
            <w:gridSpan w:val="3"/>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36" w:type="dxa"/>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籍贯</w:t>
            </w:r>
          </w:p>
        </w:tc>
        <w:tc>
          <w:tcPr>
            <w:tcW w:w="1413" w:type="dxa"/>
            <w:gridSpan w:val="2"/>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21" w:type="dxa"/>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出生地</w:t>
            </w:r>
          </w:p>
        </w:tc>
        <w:tc>
          <w:tcPr>
            <w:tcW w:w="1496" w:type="dxa"/>
            <w:gridSpan w:val="2"/>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620" w:type="dxa"/>
            <w:vMerge w:val="continue"/>
            <w:vAlign w:val="center"/>
          </w:tcPr>
          <w:p>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66" w:type="dxa"/>
            <w:gridSpan w:val="3"/>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入党时间</w:t>
            </w:r>
          </w:p>
        </w:tc>
        <w:tc>
          <w:tcPr>
            <w:tcW w:w="1330" w:type="dxa"/>
            <w:gridSpan w:val="3"/>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36" w:type="dxa"/>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参加工作时间</w:t>
            </w:r>
          </w:p>
        </w:tc>
        <w:tc>
          <w:tcPr>
            <w:tcW w:w="1413" w:type="dxa"/>
            <w:gridSpan w:val="2"/>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21" w:type="dxa"/>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健康</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状况</w:t>
            </w:r>
          </w:p>
        </w:tc>
        <w:tc>
          <w:tcPr>
            <w:tcW w:w="1496" w:type="dxa"/>
            <w:gridSpan w:val="2"/>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620" w:type="dxa"/>
            <w:vMerge w:val="continue"/>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29" w:type="dxa"/>
            <w:gridSpan w:val="4"/>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身份证号码</w:t>
            </w:r>
          </w:p>
        </w:tc>
        <w:tc>
          <w:tcPr>
            <w:tcW w:w="7353" w:type="dxa"/>
            <w:gridSpan w:val="9"/>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7" w:type="dxa"/>
            <w:gridSpan w:val="2"/>
            <w:vMerge w:val="restart"/>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学历学位</w:t>
            </w:r>
          </w:p>
        </w:tc>
        <w:tc>
          <w:tcPr>
            <w:tcW w:w="1280" w:type="dxa"/>
            <w:gridSpan w:val="3"/>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全日制</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教育</w:t>
            </w:r>
          </w:p>
        </w:tc>
        <w:tc>
          <w:tcPr>
            <w:tcW w:w="2508" w:type="dxa"/>
            <w:gridSpan w:val="3"/>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287" w:type="dxa"/>
            <w:gridSpan w:val="3"/>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毕业院校</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系及专业</w:t>
            </w:r>
          </w:p>
        </w:tc>
        <w:tc>
          <w:tcPr>
            <w:tcW w:w="2860" w:type="dxa"/>
            <w:gridSpan w:val="2"/>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7" w:type="dxa"/>
            <w:gridSpan w:val="2"/>
            <w:vMerge w:val="continue"/>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280" w:type="dxa"/>
            <w:gridSpan w:val="3"/>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在职教育</w:t>
            </w:r>
          </w:p>
        </w:tc>
        <w:tc>
          <w:tcPr>
            <w:tcW w:w="2508" w:type="dxa"/>
            <w:gridSpan w:val="3"/>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287" w:type="dxa"/>
            <w:gridSpan w:val="3"/>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毕业院校</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系及专业</w:t>
            </w:r>
          </w:p>
        </w:tc>
        <w:tc>
          <w:tcPr>
            <w:tcW w:w="2860" w:type="dxa"/>
            <w:gridSpan w:val="2"/>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27" w:type="dxa"/>
            <w:gridSpan w:val="5"/>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工作单位及职务职称</w:t>
            </w:r>
          </w:p>
        </w:tc>
        <w:tc>
          <w:tcPr>
            <w:tcW w:w="6655" w:type="dxa"/>
            <w:gridSpan w:val="8"/>
            <w:vAlign w:val="center"/>
          </w:tcPr>
          <w:p>
            <w:pPr>
              <w:spacing w:line="240" w:lineRule="auto"/>
              <w:jc w:val="left"/>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27" w:type="dxa"/>
            <w:gridSpan w:val="5"/>
            <w:tcBorders>
              <w:bottom w:val="single" w:color="auto" w:sz="4" w:space="0"/>
            </w:tcBorders>
            <w:vAlign w:val="center"/>
          </w:tcPr>
          <w:p>
            <w:pPr>
              <w:spacing w:line="240" w:lineRule="auto"/>
              <w:jc w:val="center"/>
              <w:rPr>
                <w:rFonts w:hint="eastAsia" w:ascii="微软雅黑" w:hAnsi="微软雅黑" w:eastAsia="微软雅黑" w:cs="微软雅黑"/>
                <w:b/>
                <w:bCs/>
                <w:color w:val="000000" w:themeColor="text1"/>
                <w:kern w:val="0"/>
                <w:sz w:val="20"/>
                <w:szCs w:val="20"/>
                <w:u w:val="single"/>
                <w14:textFill>
                  <w14:solidFill>
                    <w14:schemeClr w14:val="tx1"/>
                  </w14:solidFill>
                </w14:textFill>
              </w:rPr>
            </w:pPr>
            <w:r>
              <w:rPr>
                <w:rFonts w:hint="eastAsia" w:ascii="微软雅黑" w:hAnsi="微软雅黑" w:eastAsia="微软雅黑" w:cs="微软雅黑"/>
                <w:b/>
                <w:bCs/>
                <w:color w:val="000000" w:themeColor="text1"/>
                <w:kern w:val="0"/>
                <w:sz w:val="20"/>
                <w:szCs w:val="20"/>
                <w14:textFill>
                  <w14:solidFill>
                    <w14:schemeClr w14:val="tx1"/>
                  </w14:solidFill>
                </w14:textFill>
              </w:rPr>
              <w:t>报考公司及岗位</w:t>
            </w:r>
          </w:p>
        </w:tc>
        <w:tc>
          <w:tcPr>
            <w:tcW w:w="6655" w:type="dxa"/>
            <w:gridSpan w:val="8"/>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27" w:type="dxa"/>
            <w:gridSpan w:val="5"/>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联系电话</w:t>
            </w:r>
          </w:p>
        </w:tc>
        <w:tc>
          <w:tcPr>
            <w:tcW w:w="6655" w:type="dxa"/>
            <w:gridSpan w:val="8"/>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6" w:hRule="atLeast"/>
          <w:jc w:val="center"/>
        </w:trPr>
        <w:tc>
          <w:tcPr>
            <w:tcW w:w="1140" w:type="dxa"/>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简</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历</w:t>
            </w:r>
          </w:p>
        </w:tc>
        <w:tc>
          <w:tcPr>
            <w:tcW w:w="7942" w:type="dxa"/>
            <w:gridSpan w:val="12"/>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140" w:type="dxa"/>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奖</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惩</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情</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况</w:t>
            </w:r>
          </w:p>
        </w:tc>
        <w:tc>
          <w:tcPr>
            <w:tcW w:w="7942" w:type="dxa"/>
            <w:gridSpan w:val="12"/>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1140" w:type="dxa"/>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年度</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考核</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情况</w:t>
            </w:r>
          </w:p>
        </w:tc>
        <w:tc>
          <w:tcPr>
            <w:tcW w:w="7942" w:type="dxa"/>
            <w:gridSpan w:val="12"/>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9" w:hRule="atLeast"/>
          <w:jc w:val="center"/>
        </w:trPr>
        <w:tc>
          <w:tcPr>
            <w:tcW w:w="1140" w:type="dxa"/>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所在</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单位</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意见</w:t>
            </w:r>
          </w:p>
        </w:tc>
        <w:tc>
          <w:tcPr>
            <w:tcW w:w="7942" w:type="dxa"/>
            <w:gridSpan w:val="12"/>
            <w:tcBorders>
              <w:bottom w:val="single" w:color="auto" w:sz="4" w:space="0"/>
            </w:tcBorders>
            <w:vAlign w:val="center"/>
          </w:tcPr>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主要负责人签字：</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（盖章）</w:t>
            </w:r>
          </w:p>
          <w:p>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年月日</w:t>
            </w:r>
          </w:p>
        </w:tc>
      </w:tr>
    </w:tbl>
    <w:p>
      <w:pPr>
        <w:rPr>
          <w:rFonts w:hint="eastAsia" w:ascii="微软雅黑" w:hAnsi="微软雅黑" w:eastAsia="微软雅黑" w:cs="微软雅黑"/>
          <w:color w:val="000000" w:themeColor="text1"/>
          <w:sz w:val="32"/>
          <w:szCs w:val="32"/>
          <w14:textFill>
            <w14:solidFill>
              <w14:schemeClr w14:val="tx1"/>
            </w14:solidFill>
          </w14:textFill>
        </w:rPr>
      </w:pPr>
    </w:p>
    <w:sectPr>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92040"/>
    <w:multiLevelType w:val="singleLevel"/>
    <w:tmpl w:val="42A920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5A"/>
    <w:rsid w:val="00013B3B"/>
    <w:rsid w:val="00016135"/>
    <w:rsid w:val="000176C8"/>
    <w:rsid w:val="00023AA0"/>
    <w:rsid w:val="0002699C"/>
    <w:rsid w:val="00030D37"/>
    <w:rsid w:val="00032B93"/>
    <w:rsid w:val="000338A6"/>
    <w:rsid w:val="00042DE9"/>
    <w:rsid w:val="00067BED"/>
    <w:rsid w:val="000701C8"/>
    <w:rsid w:val="00096CBC"/>
    <w:rsid w:val="000A0443"/>
    <w:rsid w:val="000A4514"/>
    <w:rsid w:val="000C78F8"/>
    <w:rsid w:val="000D2AC9"/>
    <w:rsid w:val="000D3337"/>
    <w:rsid w:val="000E1F4F"/>
    <w:rsid w:val="000E5704"/>
    <w:rsid w:val="00102565"/>
    <w:rsid w:val="00140C2D"/>
    <w:rsid w:val="00140DB7"/>
    <w:rsid w:val="00141259"/>
    <w:rsid w:val="001652C4"/>
    <w:rsid w:val="00186017"/>
    <w:rsid w:val="001A3A51"/>
    <w:rsid w:val="001B6196"/>
    <w:rsid w:val="001B756B"/>
    <w:rsid w:val="001D09F2"/>
    <w:rsid w:val="001E16BE"/>
    <w:rsid w:val="00200CB3"/>
    <w:rsid w:val="00204B29"/>
    <w:rsid w:val="00206E5A"/>
    <w:rsid w:val="00214491"/>
    <w:rsid w:val="00231E32"/>
    <w:rsid w:val="002374E4"/>
    <w:rsid w:val="002455BC"/>
    <w:rsid w:val="00245B7B"/>
    <w:rsid w:val="00250A26"/>
    <w:rsid w:val="00255852"/>
    <w:rsid w:val="00255D07"/>
    <w:rsid w:val="00262A98"/>
    <w:rsid w:val="00262B61"/>
    <w:rsid w:val="00275FBA"/>
    <w:rsid w:val="00276B75"/>
    <w:rsid w:val="002810EF"/>
    <w:rsid w:val="00291D48"/>
    <w:rsid w:val="002A4E6B"/>
    <w:rsid w:val="002C749D"/>
    <w:rsid w:val="002D78C2"/>
    <w:rsid w:val="002D7947"/>
    <w:rsid w:val="002E0191"/>
    <w:rsid w:val="002E1A3B"/>
    <w:rsid w:val="002E5773"/>
    <w:rsid w:val="002E589A"/>
    <w:rsid w:val="002F0119"/>
    <w:rsid w:val="002F0E5C"/>
    <w:rsid w:val="002F5B13"/>
    <w:rsid w:val="00332F5B"/>
    <w:rsid w:val="003338C7"/>
    <w:rsid w:val="00351D26"/>
    <w:rsid w:val="00354BDB"/>
    <w:rsid w:val="00357A47"/>
    <w:rsid w:val="003626EF"/>
    <w:rsid w:val="003754B5"/>
    <w:rsid w:val="003829E1"/>
    <w:rsid w:val="0038470C"/>
    <w:rsid w:val="003936A5"/>
    <w:rsid w:val="003B3D2C"/>
    <w:rsid w:val="003B7BBF"/>
    <w:rsid w:val="003C1983"/>
    <w:rsid w:val="003C5167"/>
    <w:rsid w:val="003D4758"/>
    <w:rsid w:val="003E0A70"/>
    <w:rsid w:val="003E12FF"/>
    <w:rsid w:val="003F321B"/>
    <w:rsid w:val="00415054"/>
    <w:rsid w:val="00421AB6"/>
    <w:rsid w:val="00422B23"/>
    <w:rsid w:val="004252A2"/>
    <w:rsid w:val="00427551"/>
    <w:rsid w:val="004445D3"/>
    <w:rsid w:val="00444C91"/>
    <w:rsid w:val="0044780B"/>
    <w:rsid w:val="0046740B"/>
    <w:rsid w:val="00474850"/>
    <w:rsid w:val="00477DE2"/>
    <w:rsid w:val="004817AE"/>
    <w:rsid w:val="0048329A"/>
    <w:rsid w:val="00484990"/>
    <w:rsid w:val="00494389"/>
    <w:rsid w:val="00495BA0"/>
    <w:rsid w:val="004C58F6"/>
    <w:rsid w:val="004D01D9"/>
    <w:rsid w:val="004D324D"/>
    <w:rsid w:val="004D360C"/>
    <w:rsid w:val="004D6169"/>
    <w:rsid w:val="004D72CE"/>
    <w:rsid w:val="004E35F7"/>
    <w:rsid w:val="004E4426"/>
    <w:rsid w:val="004E7FE0"/>
    <w:rsid w:val="004F77C4"/>
    <w:rsid w:val="00510CEE"/>
    <w:rsid w:val="005136BE"/>
    <w:rsid w:val="00522908"/>
    <w:rsid w:val="005239BF"/>
    <w:rsid w:val="00525C95"/>
    <w:rsid w:val="005278D4"/>
    <w:rsid w:val="005343F8"/>
    <w:rsid w:val="00535EA8"/>
    <w:rsid w:val="00542B5C"/>
    <w:rsid w:val="00546E32"/>
    <w:rsid w:val="00551372"/>
    <w:rsid w:val="005546AD"/>
    <w:rsid w:val="00565872"/>
    <w:rsid w:val="0057462A"/>
    <w:rsid w:val="00582006"/>
    <w:rsid w:val="005848E6"/>
    <w:rsid w:val="00591B6F"/>
    <w:rsid w:val="00594C26"/>
    <w:rsid w:val="005A15BC"/>
    <w:rsid w:val="005A69EC"/>
    <w:rsid w:val="005A7493"/>
    <w:rsid w:val="005A773C"/>
    <w:rsid w:val="005B308C"/>
    <w:rsid w:val="005B3634"/>
    <w:rsid w:val="005B6BB7"/>
    <w:rsid w:val="005C7713"/>
    <w:rsid w:val="005D5D1F"/>
    <w:rsid w:val="005E011D"/>
    <w:rsid w:val="005F1EAF"/>
    <w:rsid w:val="005F40B8"/>
    <w:rsid w:val="00647A67"/>
    <w:rsid w:val="00654D5E"/>
    <w:rsid w:val="00664712"/>
    <w:rsid w:val="00670218"/>
    <w:rsid w:val="00685AE4"/>
    <w:rsid w:val="00685E93"/>
    <w:rsid w:val="006C4BC5"/>
    <w:rsid w:val="006D5C87"/>
    <w:rsid w:val="006D62E9"/>
    <w:rsid w:val="006E1AC6"/>
    <w:rsid w:val="006E68D5"/>
    <w:rsid w:val="006E7C03"/>
    <w:rsid w:val="006F1949"/>
    <w:rsid w:val="00701AF2"/>
    <w:rsid w:val="00703BFB"/>
    <w:rsid w:val="007120F3"/>
    <w:rsid w:val="007231A4"/>
    <w:rsid w:val="00725314"/>
    <w:rsid w:val="007358EF"/>
    <w:rsid w:val="00736175"/>
    <w:rsid w:val="007366C7"/>
    <w:rsid w:val="007464B9"/>
    <w:rsid w:val="00747D66"/>
    <w:rsid w:val="007623A3"/>
    <w:rsid w:val="007633EB"/>
    <w:rsid w:val="007657E7"/>
    <w:rsid w:val="00770DB7"/>
    <w:rsid w:val="00773BF0"/>
    <w:rsid w:val="007813EF"/>
    <w:rsid w:val="0078420C"/>
    <w:rsid w:val="007935B7"/>
    <w:rsid w:val="00796A8F"/>
    <w:rsid w:val="007A0F0E"/>
    <w:rsid w:val="007A183D"/>
    <w:rsid w:val="007B22F5"/>
    <w:rsid w:val="007C0401"/>
    <w:rsid w:val="007D0A8B"/>
    <w:rsid w:val="007E7C27"/>
    <w:rsid w:val="007F0C9C"/>
    <w:rsid w:val="007F1F0E"/>
    <w:rsid w:val="008125F7"/>
    <w:rsid w:val="008152FF"/>
    <w:rsid w:val="00816824"/>
    <w:rsid w:val="00816D85"/>
    <w:rsid w:val="00822E12"/>
    <w:rsid w:val="0083349D"/>
    <w:rsid w:val="0083513B"/>
    <w:rsid w:val="00851CFE"/>
    <w:rsid w:val="0085576B"/>
    <w:rsid w:val="008629DF"/>
    <w:rsid w:val="00867AAA"/>
    <w:rsid w:val="00874FCA"/>
    <w:rsid w:val="00875B70"/>
    <w:rsid w:val="0088270A"/>
    <w:rsid w:val="00887199"/>
    <w:rsid w:val="008906BC"/>
    <w:rsid w:val="008921AA"/>
    <w:rsid w:val="008A18FF"/>
    <w:rsid w:val="008A7D91"/>
    <w:rsid w:val="008D3DD4"/>
    <w:rsid w:val="008F1D07"/>
    <w:rsid w:val="008F5AEC"/>
    <w:rsid w:val="00904B1B"/>
    <w:rsid w:val="00910033"/>
    <w:rsid w:val="00924EA1"/>
    <w:rsid w:val="00935E7C"/>
    <w:rsid w:val="0095365F"/>
    <w:rsid w:val="00963FDB"/>
    <w:rsid w:val="00965E05"/>
    <w:rsid w:val="009662F2"/>
    <w:rsid w:val="009706A8"/>
    <w:rsid w:val="0097342B"/>
    <w:rsid w:val="00980CFD"/>
    <w:rsid w:val="00987147"/>
    <w:rsid w:val="00994ED2"/>
    <w:rsid w:val="009A339A"/>
    <w:rsid w:val="009A7155"/>
    <w:rsid w:val="009C0F7C"/>
    <w:rsid w:val="009C2202"/>
    <w:rsid w:val="009C42F9"/>
    <w:rsid w:val="009D3972"/>
    <w:rsid w:val="009E1D21"/>
    <w:rsid w:val="009E4745"/>
    <w:rsid w:val="009E5B88"/>
    <w:rsid w:val="009E5ED3"/>
    <w:rsid w:val="009E77B0"/>
    <w:rsid w:val="00A0088B"/>
    <w:rsid w:val="00A03ECC"/>
    <w:rsid w:val="00A31237"/>
    <w:rsid w:val="00A3435D"/>
    <w:rsid w:val="00A4137A"/>
    <w:rsid w:val="00A552FF"/>
    <w:rsid w:val="00A63928"/>
    <w:rsid w:val="00A80E83"/>
    <w:rsid w:val="00A82F2A"/>
    <w:rsid w:val="00A84F48"/>
    <w:rsid w:val="00A84F63"/>
    <w:rsid w:val="00A87D88"/>
    <w:rsid w:val="00AA3A8B"/>
    <w:rsid w:val="00AB4373"/>
    <w:rsid w:val="00AC3445"/>
    <w:rsid w:val="00AC3A2C"/>
    <w:rsid w:val="00AC56DB"/>
    <w:rsid w:val="00AD371F"/>
    <w:rsid w:val="00AE2828"/>
    <w:rsid w:val="00AE4D38"/>
    <w:rsid w:val="00AE4E4E"/>
    <w:rsid w:val="00AF2580"/>
    <w:rsid w:val="00B0737E"/>
    <w:rsid w:val="00B079DF"/>
    <w:rsid w:val="00B15844"/>
    <w:rsid w:val="00B255C5"/>
    <w:rsid w:val="00B30EE4"/>
    <w:rsid w:val="00B52392"/>
    <w:rsid w:val="00B603BC"/>
    <w:rsid w:val="00B85C8E"/>
    <w:rsid w:val="00BA3824"/>
    <w:rsid w:val="00BA475A"/>
    <w:rsid w:val="00BB170A"/>
    <w:rsid w:val="00BC13FD"/>
    <w:rsid w:val="00BC2B2B"/>
    <w:rsid w:val="00BC2C4B"/>
    <w:rsid w:val="00BF252F"/>
    <w:rsid w:val="00BF6990"/>
    <w:rsid w:val="00C02FD7"/>
    <w:rsid w:val="00C16879"/>
    <w:rsid w:val="00C23518"/>
    <w:rsid w:val="00C275F0"/>
    <w:rsid w:val="00C344C8"/>
    <w:rsid w:val="00C40309"/>
    <w:rsid w:val="00C56AA8"/>
    <w:rsid w:val="00C5795B"/>
    <w:rsid w:val="00C62415"/>
    <w:rsid w:val="00C676E7"/>
    <w:rsid w:val="00C73ABD"/>
    <w:rsid w:val="00C74008"/>
    <w:rsid w:val="00C94B1F"/>
    <w:rsid w:val="00CB1801"/>
    <w:rsid w:val="00CB196F"/>
    <w:rsid w:val="00CB33C0"/>
    <w:rsid w:val="00CB57C1"/>
    <w:rsid w:val="00CB6AF2"/>
    <w:rsid w:val="00CC2A80"/>
    <w:rsid w:val="00CD795F"/>
    <w:rsid w:val="00CE0025"/>
    <w:rsid w:val="00CF1751"/>
    <w:rsid w:val="00CF77CD"/>
    <w:rsid w:val="00D2673E"/>
    <w:rsid w:val="00D27EF4"/>
    <w:rsid w:val="00D4436A"/>
    <w:rsid w:val="00D45C3E"/>
    <w:rsid w:val="00D64CFD"/>
    <w:rsid w:val="00D83186"/>
    <w:rsid w:val="00D9547A"/>
    <w:rsid w:val="00D972F1"/>
    <w:rsid w:val="00D97929"/>
    <w:rsid w:val="00DA33B6"/>
    <w:rsid w:val="00DA4306"/>
    <w:rsid w:val="00DB3996"/>
    <w:rsid w:val="00DB636D"/>
    <w:rsid w:val="00DF2621"/>
    <w:rsid w:val="00DF2E30"/>
    <w:rsid w:val="00DF3D7A"/>
    <w:rsid w:val="00E030EC"/>
    <w:rsid w:val="00E0355D"/>
    <w:rsid w:val="00E03A71"/>
    <w:rsid w:val="00E373EE"/>
    <w:rsid w:val="00E42C2C"/>
    <w:rsid w:val="00E4576A"/>
    <w:rsid w:val="00E45773"/>
    <w:rsid w:val="00E52390"/>
    <w:rsid w:val="00E548AF"/>
    <w:rsid w:val="00E56D80"/>
    <w:rsid w:val="00E65627"/>
    <w:rsid w:val="00E8478D"/>
    <w:rsid w:val="00E85EB5"/>
    <w:rsid w:val="00E96030"/>
    <w:rsid w:val="00EA065E"/>
    <w:rsid w:val="00EA2303"/>
    <w:rsid w:val="00EA4224"/>
    <w:rsid w:val="00EB1C04"/>
    <w:rsid w:val="00EB51AE"/>
    <w:rsid w:val="00EC000D"/>
    <w:rsid w:val="00EC24AF"/>
    <w:rsid w:val="00EC4304"/>
    <w:rsid w:val="00ED35C9"/>
    <w:rsid w:val="00ED6D12"/>
    <w:rsid w:val="00EE03EC"/>
    <w:rsid w:val="00EE58BB"/>
    <w:rsid w:val="00F15CE4"/>
    <w:rsid w:val="00F20307"/>
    <w:rsid w:val="00F20CFB"/>
    <w:rsid w:val="00F27345"/>
    <w:rsid w:val="00F33C7B"/>
    <w:rsid w:val="00F56DC6"/>
    <w:rsid w:val="00F60DD8"/>
    <w:rsid w:val="00F652DD"/>
    <w:rsid w:val="00F704A0"/>
    <w:rsid w:val="00F733D0"/>
    <w:rsid w:val="00F75065"/>
    <w:rsid w:val="00F778EB"/>
    <w:rsid w:val="00F91489"/>
    <w:rsid w:val="00FA52CB"/>
    <w:rsid w:val="00FB4936"/>
    <w:rsid w:val="00FD0F2E"/>
    <w:rsid w:val="00FD2527"/>
    <w:rsid w:val="00FF28D8"/>
    <w:rsid w:val="02C1051B"/>
    <w:rsid w:val="032107A8"/>
    <w:rsid w:val="03802AE2"/>
    <w:rsid w:val="03F024D1"/>
    <w:rsid w:val="06010068"/>
    <w:rsid w:val="0B53597A"/>
    <w:rsid w:val="0BF05F7A"/>
    <w:rsid w:val="0E2D7CD3"/>
    <w:rsid w:val="0E6D74ED"/>
    <w:rsid w:val="0EA14278"/>
    <w:rsid w:val="0F7C6E10"/>
    <w:rsid w:val="112C42A9"/>
    <w:rsid w:val="18E84FDE"/>
    <w:rsid w:val="19145FAE"/>
    <w:rsid w:val="1F916731"/>
    <w:rsid w:val="25A53853"/>
    <w:rsid w:val="27BB45A2"/>
    <w:rsid w:val="2A6F5030"/>
    <w:rsid w:val="2F600E91"/>
    <w:rsid w:val="322E23E6"/>
    <w:rsid w:val="340375A9"/>
    <w:rsid w:val="34A553CE"/>
    <w:rsid w:val="385E05A2"/>
    <w:rsid w:val="3B005F71"/>
    <w:rsid w:val="3C5447C4"/>
    <w:rsid w:val="3DE8319B"/>
    <w:rsid w:val="430F7A26"/>
    <w:rsid w:val="437B610C"/>
    <w:rsid w:val="487446A9"/>
    <w:rsid w:val="520F5CB4"/>
    <w:rsid w:val="52647923"/>
    <w:rsid w:val="52E54BB8"/>
    <w:rsid w:val="55811605"/>
    <w:rsid w:val="5AEB4CAB"/>
    <w:rsid w:val="5C13538F"/>
    <w:rsid w:val="5C7D36D7"/>
    <w:rsid w:val="5CF65BFE"/>
    <w:rsid w:val="634C4D41"/>
    <w:rsid w:val="6513023E"/>
    <w:rsid w:val="661D60EF"/>
    <w:rsid w:val="692A3D9F"/>
    <w:rsid w:val="6B0A2A66"/>
    <w:rsid w:val="6B7F226F"/>
    <w:rsid w:val="71107336"/>
    <w:rsid w:val="72181DB9"/>
    <w:rsid w:val="76183C38"/>
    <w:rsid w:val="767A78FB"/>
    <w:rsid w:val="7B886473"/>
    <w:rsid w:val="7D785C50"/>
    <w:rsid w:val="FFFB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table" w:customStyle="1" w:styleId="9">
    <w:name w:val="Table Normal"/>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SysCeo.com</Company>
  <Pages>18</Pages>
  <Words>4001</Words>
  <Characters>4283</Characters>
  <Lines>329</Lines>
  <Paragraphs>394</Paragraphs>
  <TotalTime>10</TotalTime>
  <ScaleCrop>false</ScaleCrop>
  <LinksUpToDate>false</LinksUpToDate>
  <CharactersWithSpaces>7890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2025-04-10T11:55:00Z</dcterms:created>
  <dc:creator>Zhenggai</dc:creator>
  <cp:lastModifiedBy>user</cp:lastModifiedBy>
  <cp:lastPrinted>2026-01-08T20:44:00Z</cp:lastPrinted>
  <dcterms:modified xsi:type="dcterms:W3CDTF">2026-01-09T17:07:49Z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eyJoZGlkIjoiYTc2ZGZiNzZiNDVlOGViOWVmM2JhOTY0NGJkNjUyYzgiLCJ1c2VySWQiOiI0MzE3NzM3MTIifQ==</vt:lpwstr>
  </property>
  <property fmtid="{D5CDD505-2E9C-101B-9397-08002B2CF9AE}" pid="3" name="KSOProductBuildVer">
    <vt:lpwstr>2052-11.8.2.10125</vt:lpwstr>
  </property>
  <property fmtid="{D5CDD505-2E9C-101B-9397-08002B2CF9AE}" pid="4" name="ICV">
    <vt:lpwstr>FC0236D216134AF9B1576E99CE54A67A_13</vt:lpwstr>
  </property>
</Properties>
</file>