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17A569">
      <w:pPr>
        <w:spacing w:line="5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屯溪区</w:t>
      </w:r>
      <w:r>
        <w:rPr>
          <w:rFonts w:ascii="Times New Roman" w:hAnsi="Times New Roman" w:eastAsia="仿宋_GB2312" w:cs="Times New Roman"/>
          <w:sz w:val="32"/>
          <w:szCs w:val="32"/>
        </w:rPr>
        <w:t>消防救援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局</w:t>
      </w:r>
      <w:r>
        <w:rPr>
          <w:rFonts w:ascii="Times New Roman" w:hAnsi="Times New Roman" w:eastAsia="仿宋_GB2312"/>
          <w:sz w:val="32"/>
          <w:szCs w:val="32"/>
        </w:rPr>
        <w:t>面向社会</w:t>
      </w:r>
    </w:p>
    <w:p w14:paraId="324D2E2A">
      <w:pPr>
        <w:spacing w:line="500" w:lineRule="exact"/>
        <w:jc w:val="center"/>
        <w:rPr>
          <w:rFonts w:hint="default" w:ascii="Times New Roman" w:hAnsi="Times New Roman" w:eastAsia="华文中宋"/>
          <w:sz w:val="42"/>
          <w:szCs w:val="42"/>
          <w:lang w:val="en-US"/>
        </w:rPr>
      </w:pPr>
      <w:r>
        <w:rPr>
          <w:rFonts w:ascii="Times New Roman" w:hAnsi="Times New Roman" w:eastAsia="仿宋_GB2312"/>
          <w:sz w:val="32"/>
          <w:szCs w:val="32"/>
        </w:rPr>
        <w:t>公开招聘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工作人员岗位表</w:t>
      </w:r>
    </w:p>
    <w:tbl>
      <w:tblPr>
        <w:tblStyle w:val="2"/>
        <w:tblpPr w:leftFromText="180" w:rightFromText="180" w:vertAnchor="text" w:horzAnchor="page" w:tblpX="1512" w:tblpY="284"/>
        <w:tblOverlap w:val="never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688"/>
        <w:gridCol w:w="1022"/>
        <w:gridCol w:w="1125"/>
        <w:gridCol w:w="810"/>
        <w:gridCol w:w="3546"/>
        <w:gridCol w:w="1905"/>
      </w:tblGrid>
      <w:tr w14:paraId="1F65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403" w:type="dxa"/>
            <w:noWrap w:val="0"/>
            <w:vAlign w:val="center"/>
          </w:tcPr>
          <w:p w14:paraId="15ABA667"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序号</w:t>
            </w:r>
          </w:p>
        </w:tc>
        <w:tc>
          <w:tcPr>
            <w:tcW w:w="688" w:type="dxa"/>
            <w:noWrap w:val="0"/>
            <w:vAlign w:val="center"/>
          </w:tcPr>
          <w:p w14:paraId="5BE8501C"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单 位</w:t>
            </w:r>
          </w:p>
        </w:tc>
        <w:tc>
          <w:tcPr>
            <w:tcW w:w="1022" w:type="dxa"/>
            <w:noWrap w:val="0"/>
            <w:vAlign w:val="center"/>
          </w:tcPr>
          <w:p w14:paraId="7963A87B"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招聘</w:t>
            </w:r>
          </w:p>
          <w:p w14:paraId="589CA39B"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岗位</w:t>
            </w:r>
          </w:p>
        </w:tc>
        <w:tc>
          <w:tcPr>
            <w:tcW w:w="1125" w:type="dxa"/>
            <w:noWrap w:val="0"/>
            <w:vAlign w:val="top"/>
          </w:tcPr>
          <w:p w14:paraId="29E8A861">
            <w:pPr>
              <w:spacing w:line="360" w:lineRule="exact"/>
              <w:jc w:val="center"/>
              <w:rPr>
                <w:rFonts w:hint="eastAsia" w:cs="Times New Roman"/>
                <w:lang w:val="en-US" w:eastAsia="zh-CN"/>
              </w:rPr>
            </w:pPr>
          </w:p>
          <w:p w14:paraId="0697961E">
            <w:pPr>
              <w:spacing w:line="360" w:lineRule="exact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岗位</w:t>
            </w:r>
          </w:p>
          <w:p w14:paraId="62784248">
            <w:pPr>
              <w:spacing w:line="360" w:lineRule="exact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代码</w:t>
            </w:r>
          </w:p>
        </w:tc>
        <w:tc>
          <w:tcPr>
            <w:tcW w:w="810" w:type="dxa"/>
            <w:noWrap w:val="0"/>
            <w:vAlign w:val="top"/>
          </w:tcPr>
          <w:p w14:paraId="0A80BBB9"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</w:p>
          <w:p w14:paraId="3A79D616"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招聘</w:t>
            </w:r>
            <w:r>
              <w:rPr>
                <w:rFonts w:hint="eastAsia" w:eastAsia="宋体" w:cs="Times New Roman"/>
                <w:lang w:val="en-US" w:eastAsia="zh-CN"/>
              </w:rPr>
              <w:t>计划</w:t>
            </w:r>
            <w:r>
              <w:rPr>
                <w:rFonts w:hint="eastAsia" w:eastAsia="宋体" w:cs="Times New Roman"/>
              </w:rPr>
              <w:t>数</w:t>
            </w:r>
          </w:p>
        </w:tc>
        <w:tc>
          <w:tcPr>
            <w:tcW w:w="3546" w:type="dxa"/>
            <w:noWrap w:val="0"/>
            <w:vAlign w:val="center"/>
          </w:tcPr>
          <w:p w14:paraId="07FCE2CC"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其他条件及要求</w:t>
            </w:r>
          </w:p>
        </w:tc>
        <w:tc>
          <w:tcPr>
            <w:tcW w:w="1905" w:type="dxa"/>
            <w:noWrap w:val="0"/>
            <w:vAlign w:val="center"/>
          </w:tcPr>
          <w:p w14:paraId="30BC366B">
            <w:pPr>
              <w:spacing w:line="360" w:lineRule="exact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备注</w:t>
            </w:r>
          </w:p>
        </w:tc>
      </w:tr>
      <w:tr w14:paraId="2E82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403" w:type="dxa"/>
            <w:noWrap w:val="0"/>
            <w:vAlign w:val="center"/>
          </w:tcPr>
          <w:p w14:paraId="6DB9DB40"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688" w:type="dxa"/>
            <w:vMerge w:val="restart"/>
            <w:noWrap w:val="0"/>
            <w:vAlign w:val="center"/>
          </w:tcPr>
          <w:p w14:paraId="68FA2E6F"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屯溪区</w:t>
            </w:r>
          </w:p>
          <w:p w14:paraId="4C5E725F"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消防</w:t>
            </w:r>
            <w:r>
              <w:rPr>
                <w:rFonts w:hint="eastAsia" w:eastAsia="宋体" w:cs="Times New Roman"/>
              </w:rPr>
              <w:t>救援</w:t>
            </w:r>
          </w:p>
          <w:p w14:paraId="0CACFE38">
            <w:pPr>
              <w:spacing w:line="360" w:lineRule="exact"/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局</w:t>
            </w:r>
          </w:p>
        </w:tc>
        <w:tc>
          <w:tcPr>
            <w:tcW w:w="1022" w:type="dxa"/>
            <w:noWrap w:val="0"/>
            <w:vAlign w:val="center"/>
          </w:tcPr>
          <w:p w14:paraId="7D14CD95"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黎阳镇专职消防站</w:t>
            </w:r>
            <w:r>
              <w:rPr>
                <w:rFonts w:hint="eastAsia" w:eastAsia="宋体" w:cs="Times New Roman"/>
              </w:rPr>
              <w:t>战斗员</w:t>
            </w:r>
          </w:p>
        </w:tc>
        <w:tc>
          <w:tcPr>
            <w:tcW w:w="1125" w:type="dxa"/>
            <w:noWrap w:val="0"/>
            <w:vAlign w:val="center"/>
          </w:tcPr>
          <w:p w14:paraId="1B604F96">
            <w:pPr>
              <w:spacing w:line="360" w:lineRule="exact"/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20251201</w:t>
            </w:r>
          </w:p>
        </w:tc>
        <w:tc>
          <w:tcPr>
            <w:tcW w:w="810" w:type="dxa"/>
            <w:noWrap w:val="0"/>
            <w:vAlign w:val="center"/>
          </w:tcPr>
          <w:p w14:paraId="3B0E1AE1">
            <w:pPr>
              <w:spacing w:line="360" w:lineRule="exact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4</w:t>
            </w:r>
          </w:p>
        </w:tc>
        <w:tc>
          <w:tcPr>
            <w:tcW w:w="3546" w:type="dxa"/>
            <w:noWrap w:val="0"/>
            <w:vAlign w:val="center"/>
          </w:tcPr>
          <w:p w14:paraId="3BAE2B3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具有高中或同等及以上学历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专业不限</w:t>
            </w:r>
            <w:r>
              <w:rPr>
                <w:rFonts w:hint="eastAsia"/>
              </w:rPr>
              <w:t>；</w:t>
            </w:r>
          </w:p>
          <w:p w14:paraId="436CBC69"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eastAsia="宋体" w:cs="Times New Roma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 w:eastAsia="宋体" w:cs="Times New Roman"/>
              </w:rPr>
              <w:t>年龄为18周岁以上28周岁以下的男性公民</w:t>
            </w:r>
            <w:r>
              <w:rPr>
                <w:rFonts w:hint="eastAsia" w:cs="Times New Roman"/>
                <w:lang w:val="en-US" w:eastAsia="zh-CN"/>
              </w:rPr>
              <w:t>。</w:t>
            </w:r>
            <w:r>
              <w:rPr>
                <w:rFonts w:hint="eastAsia" w:eastAsia="宋体" w:cs="Times New Roman"/>
                <w:lang w:val="en-US" w:eastAsia="zh-CN"/>
              </w:rPr>
              <w:t xml:space="preserve">              </w:t>
            </w:r>
          </w:p>
        </w:tc>
        <w:tc>
          <w:tcPr>
            <w:tcW w:w="1905" w:type="dxa"/>
            <w:noWrap w:val="0"/>
            <w:vAlign w:val="center"/>
          </w:tcPr>
          <w:p w14:paraId="3AE84309">
            <w:pPr>
              <w:spacing w:line="360" w:lineRule="exact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</w:rPr>
              <w:t>大学本科</w:t>
            </w:r>
            <w:r>
              <w:rPr>
                <w:rFonts w:hint="eastAsia" w:cs="Times New Roman"/>
                <w:lang w:val="en-US" w:eastAsia="zh-CN"/>
              </w:rPr>
              <w:t>及以上</w:t>
            </w:r>
            <w:r>
              <w:rPr>
                <w:rFonts w:hint="eastAsia" w:eastAsia="宋体" w:cs="Times New Roman"/>
              </w:rPr>
              <w:t>学历</w:t>
            </w:r>
            <w:r>
              <w:rPr>
                <w:rFonts w:hint="eastAsia" w:cs="Times New Roman"/>
                <w:lang w:val="en-US" w:eastAsia="zh-CN"/>
              </w:rPr>
              <w:t>年龄</w:t>
            </w:r>
            <w:r>
              <w:rPr>
                <w:rFonts w:hint="eastAsia" w:eastAsia="宋体" w:cs="Times New Roman"/>
              </w:rPr>
              <w:t>可放宽至30周岁</w:t>
            </w:r>
          </w:p>
        </w:tc>
      </w:tr>
      <w:tr w14:paraId="72FA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403" w:type="dxa"/>
            <w:noWrap w:val="0"/>
            <w:vAlign w:val="center"/>
          </w:tcPr>
          <w:p w14:paraId="109A9795">
            <w:pPr>
              <w:spacing w:line="360" w:lineRule="exact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</w:p>
        </w:tc>
        <w:tc>
          <w:tcPr>
            <w:tcW w:w="688" w:type="dxa"/>
            <w:vMerge w:val="continue"/>
            <w:noWrap w:val="0"/>
            <w:vAlign w:val="center"/>
          </w:tcPr>
          <w:p w14:paraId="3CE07195"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6989525C">
            <w:pPr>
              <w:spacing w:line="360" w:lineRule="exact"/>
              <w:jc w:val="center"/>
              <w:rPr>
                <w:rFonts w:hint="default" w:eastAsia="宋体" w:cs="Times New Roman"/>
                <w:lang w:val="en-US"/>
              </w:rPr>
            </w:pPr>
            <w:r>
              <w:rPr>
                <w:rFonts w:hint="eastAsia" w:cs="Times New Roman"/>
                <w:lang w:val="en-US" w:eastAsia="zh-CN"/>
              </w:rPr>
              <w:t>奕棋镇专职消防站战斗员</w:t>
            </w:r>
          </w:p>
        </w:tc>
        <w:tc>
          <w:tcPr>
            <w:tcW w:w="1125" w:type="dxa"/>
            <w:noWrap w:val="0"/>
            <w:vAlign w:val="center"/>
          </w:tcPr>
          <w:p w14:paraId="7184CB8F">
            <w:pPr>
              <w:spacing w:line="360" w:lineRule="exact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20251202</w:t>
            </w:r>
          </w:p>
        </w:tc>
        <w:tc>
          <w:tcPr>
            <w:tcW w:w="810" w:type="dxa"/>
            <w:noWrap w:val="0"/>
            <w:vAlign w:val="center"/>
          </w:tcPr>
          <w:p w14:paraId="70648AF5">
            <w:pPr>
              <w:spacing w:line="360" w:lineRule="exact"/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</w:p>
        </w:tc>
        <w:tc>
          <w:tcPr>
            <w:tcW w:w="3546" w:type="dxa"/>
            <w:noWrap w:val="0"/>
            <w:vAlign w:val="center"/>
          </w:tcPr>
          <w:p w14:paraId="2EA3C65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具有高中或同等及以上学历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专业不限</w:t>
            </w:r>
            <w:r>
              <w:rPr>
                <w:rFonts w:hint="eastAsia"/>
              </w:rPr>
              <w:t>；</w:t>
            </w:r>
          </w:p>
          <w:p w14:paraId="12278AB2"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eastAsia="宋体" w:cs="Times New Roma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 w:eastAsia="宋体" w:cs="Times New Roman"/>
              </w:rPr>
              <w:t>年龄为18周岁以上28周岁以下的男性公民</w:t>
            </w:r>
            <w:r>
              <w:rPr>
                <w:rFonts w:hint="eastAsia" w:cs="Times New Roman"/>
                <w:lang w:val="en-US" w:eastAsia="zh-CN"/>
              </w:rPr>
              <w:t>。</w:t>
            </w:r>
            <w:r>
              <w:rPr>
                <w:rFonts w:hint="eastAsia" w:eastAsia="宋体" w:cs="Times New Roman"/>
                <w:lang w:val="en-US" w:eastAsia="zh-CN"/>
              </w:rPr>
              <w:t xml:space="preserve">              </w:t>
            </w:r>
          </w:p>
        </w:tc>
        <w:tc>
          <w:tcPr>
            <w:tcW w:w="1905" w:type="dxa"/>
            <w:noWrap w:val="0"/>
            <w:vAlign w:val="center"/>
          </w:tcPr>
          <w:p w14:paraId="527CA5F5">
            <w:pPr>
              <w:spacing w:line="360" w:lineRule="exact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eastAsia="宋体" w:cs="Times New Roman"/>
              </w:rPr>
              <w:t>大学本科</w:t>
            </w:r>
            <w:r>
              <w:rPr>
                <w:rFonts w:hint="eastAsia" w:cs="Times New Roman"/>
                <w:lang w:val="en-US" w:eastAsia="zh-CN"/>
              </w:rPr>
              <w:t>及以上</w:t>
            </w:r>
            <w:r>
              <w:rPr>
                <w:rFonts w:hint="eastAsia" w:eastAsia="宋体" w:cs="Times New Roman"/>
              </w:rPr>
              <w:t>学历</w:t>
            </w:r>
            <w:r>
              <w:rPr>
                <w:rFonts w:hint="eastAsia" w:cs="Times New Roman"/>
                <w:lang w:val="en-US" w:eastAsia="zh-CN"/>
              </w:rPr>
              <w:t>年龄</w:t>
            </w:r>
            <w:r>
              <w:rPr>
                <w:rFonts w:hint="eastAsia" w:eastAsia="宋体" w:cs="Times New Roman"/>
              </w:rPr>
              <w:t>可放宽至30周岁</w:t>
            </w:r>
          </w:p>
        </w:tc>
      </w:tr>
      <w:tr w14:paraId="1491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403" w:type="dxa"/>
            <w:noWrap w:val="0"/>
            <w:vAlign w:val="center"/>
          </w:tcPr>
          <w:p w14:paraId="4C9EA442">
            <w:pPr>
              <w:spacing w:line="360" w:lineRule="exact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</w:t>
            </w:r>
          </w:p>
        </w:tc>
        <w:tc>
          <w:tcPr>
            <w:tcW w:w="688" w:type="dxa"/>
            <w:vMerge w:val="continue"/>
            <w:noWrap w:val="0"/>
            <w:vAlign w:val="center"/>
          </w:tcPr>
          <w:p w14:paraId="54993E74"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0F1D45A7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老街街道专职消防站</w:t>
            </w:r>
            <w:r>
              <w:rPr>
                <w:rFonts w:hint="eastAsia" w:eastAsia="宋体" w:cs="Times New Roman"/>
              </w:rPr>
              <w:t>战斗员</w:t>
            </w:r>
          </w:p>
        </w:tc>
        <w:tc>
          <w:tcPr>
            <w:tcW w:w="1125" w:type="dxa"/>
            <w:noWrap w:val="0"/>
            <w:vAlign w:val="center"/>
          </w:tcPr>
          <w:p w14:paraId="264CF4BA">
            <w:pPr>
              <w:spacing w:line="360" w:lineRule="exact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20251203</w:t>
            </w:r>
          </w:p>
        </w:tc>
        <w:tc>
          <w:tcPr>
            <w:tcW w:w="810" w:type="dxa"/>
            <w:noWrap w:val="0"/>
            <w:vAlign w:val="center"/>
          </w:tcPr>
          <w:p w14:paraId="4995F8B9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3546" w:type="dxa"/>
            <w:noWrap w:val="0"/>
            <w:vAlign w:val="center"/>
          </w:tcPr>
          <w:p w14:paraId="78E6B41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具有高中或同等及以上学历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专业不限</w:t>
            </w:r>
            <w:r>
              <w:rPr>
                <w:rFonts w:hint="eastAsia"/>
              </w:rPr>
              <w:t>；</w:t>
            </w:r>
          </w:p>
          <w:p w14:paraId="13F46A02"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 w:eastAsia="宋体" w:cs="Times New Roman"/>
              </w:rPr>
              <w:t>年龄为18周岁以上28周岁以下的男性公民</w:t>
            </w:r>
            <w:r>
              <w:rPr>
                <w:rFonts w:hint="eastAsia" w:cs="Times New Roman"/>
                <w:lang w:val="en-US" w:eastAsia="zh-CN"/>
              </w:rPr>
              <w:t>。</w:t>
            </w:r>
            <w:r>
              <w:rPr>
                <w:rFonts w:hint="eastAsia" w:eastAsia="宋体" w:cs="Times New Roman"/>
                <w:lang w:val="en-US" w:eastAsia="zh-CN"/>
              </w:rPr>
              <w:t xml:space="preserve">              </w:t>
            </w:r>
          </w:p>
        </w:tc>
        <w:tc>
          <w:tcPr>
            <w:tcW w:w="1905" w:type="dxa"/>
            <w:noWrap w:val="0"/>
            <w:vAlign w:val="center"/>
          </w:tcPr>
          <w:p w14:paraId="558AFA03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</w:rPr>
              <w:t>大学本科</w:t>
            </w:r>
            <w:r>
              <w:rPr>
                <w:rFonts w:hint="eastAsia" w:cs="Times New Roman"/>
                <w:lang w:val="en-US" w:eastAsia="zh-CN"/>
              </w:rPr>
              <w:t>及以上</w:t>
            </w:r>
            <w:r>
              <w:rPr>
                <w:rFonts w:hint="eastAsia" w:eastAsia="宋体" w:cs="Times New Roman"/>
              </w:rPr>
              <w:t>学历</w:t>
            </w:r>
            <w:r>
              <w:rPr>
                <w:rFonts w:hint="eastAsia" w:cs="Times New Roman"/>
                <w:lang w:val="en-US" w:eastAsia="zh-CN"/>
              </w:rPr>
              <w:t>年龄</w:t>
            </w:r>
            <w:r>
              <w:rPr>
                <w:rFonts w:hint="eastAsia" w:eastAsia="宋体" w:cs="Times New Roman"/>
              </w:rPr>
              <w:t>可放宽至30周岁</w:t>
            </w:r>
          </w:p>
        </w:tc>
      </w:tr>
      <w:tr w14:paraId="5277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403" w:type="dxa"/>
            <w:noWrap w:val="0"/>
            <w:vAlign w:val="center"/>
          </w:tcPr>
          <w:p w14:paraId="6ED793A4">
            <w:pPr>
              <w:spacing w:line="360" w:lineRule="exact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4</w:t>
            </w:r>
          </w:p>
        </w:tc>
        <w:tc>
          <w:tcPr>
            <w:tcW w:w="688" w:type="dxa"/>
            <w:vMerge w:val="continue"/>
            <w:noWrap w:val="0"/>
            <w:vAlign w:val="center"/>
          </w:tcPr>
          <w:p w14:paraId="62AF3ABA"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011DCCD6"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黎阳镇专职消防站</w:t>
            </w:r>
            <w:r>
              <w:rPr>
                <w:rFonts w:hint="eastAsia" w:eastAsia="宋体" w:cs="Times New Roman"/>
              </w:rPr>
              <w:t>驾驶员</w:t>
            </w:r>
          </w:p>
        </w:tc>
        <w:tc>
          <w:tcPr>
            <w:tcW w:w="1125" w:type="dxa"/>
            <w:noWrap w:val="0"/>
            <w:vAlign w:val="center"/>
          </w:tcPr>
          <w:p w14:paraId="375FB921">
            <w:pPr>
              <w:spacing w:line="360" w:lineRule="exact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20251204</w:t>
            </w:r>
          </w:p>
        </w:tc>
        <w:tc>
          <w:tcPr>
            <w:tcW w:w="810" w:type="dxa"/>
            <w:noWrap w:val="0"/>
            <w:vAlign w:val="center"/>
          </w:tcPr>
          <w:p w14:paraId="0793B8EB">
            <w:pPr>
              <w:spacing w:line="360" w:lineRule="exact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</w:t>
            </w:r>
          </w:p>
        </w:tc>
        <w:tc>
          <w:tcPr>
            <w:tcW w:w="3546" w:type="dxa"/>
            <w:noWrap w:val="0"/>
            <w:vAlign w:val="center"/>
          </w:tcPr>
          <w:p w14:paraId="2DE26F06"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/>
                <w:sz w:val="21"/>
                <w:szCs w:val="21"/>
              </w:rPr>
              <w:t>具有高中或同等及以上学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历，专业不限；</w:t>
            </w:r>
          </w:p>
          <w:p w14:paraId="083ADAE3">
            <w:pPr>
              <w:spacing w:line="500" w:lineRule="exact"/>
              <w:jc w:val="lef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eastAsia="宋体" w:cs="Times New Roman"/>
                <w:sz w:val="21"/>
                <w:szCs w:val="21"/>
              </w:rPr>
              <w:t>年龄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eastAsia="宋体" w:cs="Times New Roman"/>
                <w:sz w:val="21"/>
                <w:szCs w:val="21"/>
              </w:rPr>
              <w:t>20周岁以上3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eastAsia="宋体" w:cs="Times New Roman"/>
                <w:sz w:val="21"/>
                <w:szCs w:val="21"/>
              </w:rPr>
              <w:t>周岁以下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的男性公民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；                                 </w:t>
            </w:r>
          </w:p>
          <w:p w14:paraId="6DE771DF">
            <w:pPr>
              <w:spacing w:line="500" w:lineRule="exact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eastAsia="宋体" w:cs="Times New Roman"/>
                <w:sz w:val="21"/>
                <w:szCs w:val="21"/>
              </w:rPr>
              <w:t>持有A1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 w:cs="Times New Roman"/>
                <w:sz w:val="21"/>
                <w:szCs w:val="21"/>
              </w:rPr>
              <w:t>A2或B2驾驶证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。</w:t>
            </w:r>
          </w:p>
          <w:p w14:paraId="5E8E2C17"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2C92663E"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</w:p>
        </w:tc>
      </w:tr>
    </w:tbl>
    <w:p w14:paraId="07EF0BE3">
      <w:pPr>
        <w:spacing w:line="500" w:lineRule="exact"/>
        <w:jc w:val="center"/>
        <w:rPr>
          <w:rFonts w:ascii="Times New Roman" w:hAnsi="Times New Roman" w:eastAsia="华文中宋"/>
          <w:sz w:val="44"/>
          <w:szCs w:val="44"/>
        </w:rPr>
      </w:pPr>
    </w:p>
    <w:p w14:paraId="467CD6A8">
      <w:pPr>
        <w:spacing w:line="600" w:lineRule="exact"/>
        <w:rPr>
          <w:rFonts w:ascii="Times New Roman" w:hAnsi="Times New Roman"/>
          <w:b/>
          <w:bCs/>
          <w:sz w:val="44"/>
          <w:szCs w:val="44"/>
        </w:rPr>
      </w:pPr>
    </w:p>
    <w:p w14:paraId="742EE673">
      <w:pPr>
        <w:spacing w:line="600" w:lineRule="exact"/>
        <w:jc w:val="center"/>
        <w:rPr>
          <w:rFonts w:ascii="Times New Roman" w:hAnsi="Times New Roman"/>
          <w:b/>
          <w:bCs/>
          <w:sz w:val="44"/>
          <w:szCs w:val="44"/>
        </w:rPr>
      </w:pPr>
    </w:p>
    <w:p w14:paraId="39F140B0">
      <w:pPr>
        <w:spacing w:line="600" w:lineRule="exact"/>
        <w:jc w:val="center"/>
        <w:rPr>
          <w:rFonts w:ascii="Times New Roman" w:hAnsi="Times New Roman"/>
          <w:b/>
          <w:bCs/>
          <w:sz w:val="44"/>
          <w:szCs w:val="44"/>
        </w:rPr>
      </w:pPr>
    </w:p>
    <w:p w14:paraId="71467E4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MzZkM2ZhZmY3OGRjMGVjOWM0Mjk0ZmRjYTVkMmYifQ=="/>
  </w:docVars>
  <w:rsids>
    <w:rsidRoot w:val="00172A27"/>
    <w:rsid w:val="09A01A05"/>
    <w:rsid w:val="0B593C85"/>
    <w:rsid w:val="12EA4A75"/>
    <w:rsid w:val="171C6608"/>
    <w:rsid w:val="1B8D1135"/>
    <w:rsid w:val="3EF0646E"/>
    <w:rsid w:val="58A125C2"/>
    <w:rsid w:val="627E664C"/>
    <w:rsid w:val="75D936D6"/>
    <w:rsid w:val="7ABD0C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unhideWhenUsed/>
    <w:uiPriority w:val="0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347</Words>
  <Characters>392</Characters>
  <Lines>1</Lines>
  <Paragraphs>1</Paragraphs>
  <TotalTime>0</TotalTime>
  <ScaleCrop>false</ScaleCrop>
  <LinksUpToDate>false</LinksUpToDate>
  <CharactersWithSpaces>468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11</dc:creator>
  <cp:lastModifiedBy>无端</cp:lastModifiedBy>
  <dcterms:modified xsi:type="dcterms:W3CDTF">2025-12-24T02:10:27Z</dcterms:modified>
  <dc:title>2023年屯溪区消防救援大队面向社会公开招聘工作人员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9D6F2C1F645F4CCE883F5FFAAC33B25A_13</vt:lpwstr>
  </property>
  <property fmtid="{D5CDD505-2E9C-101B-9397-08002B2CF9AE}" pid="4" name="KSOTemplateDocerSaveRecord">
    <vt:lpwstr>eyJoZGlkIjoiM2NiYWRmMDQyYTM1MDBkZTgyMzIzYWVkMDlmZDMxMTAiLCJ1c2VySWQiOiIyMDIzNTc5MjEifQ==</vt:lpwstr>
  </property>
</Properties>
</file>