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8D63">
      <w:pPr>
        <w:widowControl/>
        <w:tabs>
          <w:tab w:val="left" w:pos="1066"/>
        </w:tabs>
        <w:spacing w:line="640" w:lineRule="exact"/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lang w:val="en-US" w:eastAsia="zh-CN"/>
        </w:rPr>
        <w:t>附件2:</w:t>
      </w:r>
    </w:p>
    <w:p w14:paraId="0202C2C0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0"/>
          <w:szCs w:val="40"/>
        </w:rPr>
      </w:pPr>
      <w:r>
        <w:rPr>
          <w:rFonts w:hint="eastAsia" w:ascii="宋体" w:hAnsi="宋体" w:eastAsia="方正小标宋_GBK"/>
          <w:kern w:val="0"/>
          <w:sz w:val="40"/>
          <w:szCs w:val="40"/>
        </w:rPr>
        <w:t>淮北</w:t>
      </w:r>
      <w:r>
        <w:rPr>
          <w:rFonts w:hint="eastAsia" w:ascii="宋体" w:hAnsi="宋体" w:eastAsia="方正小标宋_GBK"/>
          <w:kern w:val="0"/>
          <w:sz w:val="40"/>
          <w:szCs w:val="40"/>
          <w:lang w:eastAsia="zh-CN"/>
        </w:rPr>
        <w:t>市消防救援支队</w:t>
      </w:r>
      <w:r>
        <w:rPr>
          <w:rFonts w:hint="default" w:ascii="Times New Roman Regular" w:hAnsi="Times New Roman Regular" w:eastAsia="方正小标宋_GBK" w:cs="Times New Roman Regular"/>
          <w:kern w:val="0"/>
          <w:sz w:val="40"/>
          <w:szCs w:val="40"/>
          <w:lang w:val="en-US" w:eastAsia="zh-CN"/>
        </w:rPr>
        <w:t>2025</w:t>
      </w:r>
      <w:r>
        <w:rPr>
          <w:rFonts w:hint="eastAsia" w:ascii="宋体" w:hAnsi="宋体" w:eastAsia="方正小标宋_GBK"/>
          <w:kern w:val="0"/>
          <w:sz w:val="40"/>
          <w:szCs w:val="40"/>
          <w:lang w:val="en-US" w:eastAsia="zh-CN"/>
        </w:rPr>
        <w:t>年度</w:t>
      </w:r>
      <w:r>
        <w:rPr>
          <w:rFonts w:hint="eastAsia" w:ascii="宋体" w:hAnsi="宋体" w:eastAsia="方正小标宋_GBK"/>
          <w:kern w:val="0"/>
          <w:sz w:val="40"/>
          <w:szCs w:val="40"/>
          <w:lang w:eastAsia="zh-CN"/>
        </w:rPr>
        <w:t>公开</w:t>
      </w:r>
      <w:r>
        <w:rPr>
          <w:rFonts w:hint="eastAsia" w:ascii="宋体" w:hAnsi="宋体" w:eastAsia="方正小标宋_GBK"/>
          <w:kern w:val="0"/>
          <w:sz w:val="40"/>
          <w:szCs w:val="40"/>
        </w:rPr>
        <w:t>招聘</w:t>
      </w:r>
    </w:p>
    <w:p w14:paraId="26636A10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/>
          <w:kern w:val="0"/>
          <w:sz w:val="40"/>
          <w:szCs w:val="40"/>
          <w:lang w:val="en-US" w:eastAsia="zh-CN"/>
        </w:rPr>
        <w:t>政府专职</w:t>
      </w:r>
      <w:r>
        <w:rPr>
          <w:rFonts w:hint="eastAsia" w:ascii="宋体" w:hAnsi="宋体" w:eastAsia="方正小标宋_GBK"/>
          <w:kern w:val="0"/>
          <w:sz w:val="40"/>
          <w:szCs w:val="40"/>
        </w:rPr>
        <w:t>消防</w:t>
      </w:r>
      <w:r>
        <w:rPr>
          <w:rFonts w:hint="eastAsia" w:ascii="宋体" w:hAnsi="宋体" w:eastAsia="方正小标宋_GBK"/>
          <w:kern w:val="0"/>
          <w:sz w:val="40"/>
          <w:szCs w:val="40"/>
          <w:lang w:val="en-US" w:eastAsia="zh-CN"/>
        </w:rPr>
        <w:t>文员体能测试标准（男性）</w:t>
      </w:r>
    </w:p>
    <w:p w14:paraId="35ED77FC">
      <w:pPr>
        <w:widowControl/>
        <w:spacing w:line="400" w:lineRule="exact"/>
        <w:jc w:val="left"/>
        <w:rPr>
          <w:rFonts w:hint="eastAsia" w:ascii="方正黑体_GBK" w:hAnsi="方正黑体_GBK" w:eastAsia="方正黑体_GBK" w:cs="方正黑体_GBK"/>
          <w:kern w:val="0"/>
          <w:sz w:val="28"/>
          <w:szCs w:val="28"/>
          <w:lang w:eastAsia="zh-CN"/>
        </w:rPr>
      </w:pP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37704034"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7FD2C4E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9C7C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753C5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275C4313"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6FC2E7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D6D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E675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D62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0C8C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C1B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9FAB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6EBC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90D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E00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5C8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86571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761E515"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528350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1089982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55B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4FBE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1198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C13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5780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238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BBA2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691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A3D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7E3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BA63B7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53DC0A48">
        <w:trPr>
          <w:trHeight w:val="233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03451CE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38646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055C5C5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033453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64E897C4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0932A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632F15B"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51AC40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C64DE6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AA2A4F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2ACB43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3A7C71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52A57E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D42008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996160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F65DCA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4CE67E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10A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9CFD9A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2B6C214B">
        <w:trPr>
          <w:trHeight w:val="279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1130B6C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001F0B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AE128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29F6314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29EC5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BF21FAF"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FCEE159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  <w:p w14:paraId="0AEB344F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1D082ECF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83A1AE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E90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375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60A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FCB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F1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7A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660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7E2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9EB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65CE3D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2B8161E4">
        <w:trPr>
          <w:trHeight w:val="256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7B8CB89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053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C2E311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B9A1D9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5CC7F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51F4EB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DA81ADB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0"/>
          <w:szCs w:val="40"/>
        </w:rPr>
      </w:pPr>
      <w:r>
        <w:rPr>
          <w:rFonts w:hint="eastAsia" w:ascii="宋体" w:hAnsi="宋体" w:eastAsia="方正小标宋_GBK"/>
          <w:kern w:val="0"/>
          <w:sz w:val="40"/>
          <w:szCs w:val="40"/>
        </w:rPr>
        <w:t>淮北</w:t>
      </w:r>
      <w:r>
        <w:rPr>
          <w:rFonts w:hint="eastAsia" w:ascii="宋体" w:hAnsi="宋体" w:eastAsia="方正小标宋_GBK"/>
          <w:kern w:val="0"/>
          <w:sz w:val="40"/>
          <w:szCs w:val="40"/>
          <w:lang w:eastAsia="zh-CN"/>
        </w:rPr>
        <w:t>市消防救援支队</w:t>
      </w:r>
      <w:r>
        <w:rPr>
          <w:rFonts w:hint="default" w:ascii="Times New Roman Regular" w:hAnsi="Times New Roman Regular" w:eastAsia="方正小标宋_GBK" w:cs="Times New Roman Regular"/>
          <w:kern w:val="0"/>
          <w:sz w:val="40"/>
          <w:szCs w:val="40"/>
          <w:lang w:val="en-US" w:eastAsia="zh-CN"/>
        </w:rPr>
        <w:t>2025</w:t>
      </w:r>
      <w:r>
        <w:rPr>
          <w:rFonts w:hint="eastAsia" w:ascii="宋体" w:hAnsi="宋体" w:eastAsia="方正小标宋_GBK"/>
          <w:kern w:val="0"/>
          <w:sz w:val="40"/>
          <w:szCs w:val="40"/>
          <w:lang w:val="en-US" w:eastAsia="zh-CN"/>
        </w:rPr>
        <w:t>年度</w:t>
      </w:r>
      <w:r>
        <w:rPr>
          <w:rFonts w:hint="eastAsia" w:ascii="宋体" w:hAnsi="宋体" w:eastAsia="方正小标宋_GBK"/>
          <w:kern w:val="0"/>
          <w:sz w:val="40"/>
          <w:szCs w:val="40"/>
          <w:lang w:eastAsia="zh-CN"/>
        </w:rPr>
        <w:t>公开</w:t>
      </w:r>
      <w:r>
        <w:rPr>
          <w:rFonts w:hint="eastAsia" w:ascii="宋体" w:hAnsi="宋体" w:eastAsia="方正小标宋_GBK"/>
          <w:kern w:val="0"/>
          <w:sz w:val="40"/>
          <w:szCs w:val="40"/>
        </w:rPr>
        <w:t>招聘</w:t>
      </w:r>
    </w:p>
    <w:p w14:paraId="595532DE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/>
          <w:kern w:val="0"/>
          <w:sz w:val="40"/>
          <w:szCs w:val="40"/>
          <w:lang w:val="en-US" w:eastAsia="zh-CN"/>
        </w:rPr>
        <w:t>政府专职</w:t>
      </w:r>
      <w:r>
        <w:rPr>
          <w:rFonts w:hint="eastAsia" w:ascii="宋体" w:hAnsi="宋体" w:eastAsia="方正小标宋_GBK"/>
          <w:kern w:val="0"/>
          <w:sz w:val="40"/>
          <w:szCs w:val="40"/>
        </w:rPr>
        <w:t>消防</w:t>
      </w:r>
      <w:r>
        <w:rPr>
          <w:rFonts w:hint="eastAsia" w:ascii="宋体" w:hAnsi="宋体" w:eastAsia="方正小标宋_GBK"/>
          <w:kern w:val="0"/>
          <w:sz w:val="40"/>
          <w:szCs w:val="40"/>
          <w:lang w:val="en-US" w:eastAsia="zh-CN"/>
        </w:rPr>
        <w:t>文员体能测试标准（女性）</w:t>
      </w:r>
    </w:p>
    <w:p w14:paraId="43126F3B">
      <w:pPr>
        <w:widowControl/>
        <w:spacing w:line="400" w:lineRule="exact"/>
        <w:jc w:val="left"/>
        <w:rPr>
          <w:rFonts w:hint="eastAsia" w:ascii="方正黑体_GBK" w:hAnsi="方正黑体_GBK" w:eastAsia="方正黑体_GBK" w:cs="方正黑体_GBK"/>
          <w:kern w:val="0"/>
          <w:sz w:val="28"/>
          <w:szCs w:val="28"/>
          <w:lang w:eastAsia="zh-CN"/>
        </w:rPr>
      </w:pP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6D8B9DF0"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1E4A5E9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B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0CADB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41B0D5F8"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DD22774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C0DB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4979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5C2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9DD3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08A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62C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54E6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27E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7CE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E15C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F8117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E8C5E0B"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0C4772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329B2890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6A0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53E8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8124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EF2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B19B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74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B80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9E8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E4E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7D1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DD2B9B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1ADDC634">
        <w:trPr>
          <w:trHeight w:val="233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5DAF38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2D177F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1EE7C6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800</w:t>
            </w:r>
            <w:r>
              <w:rPr>
                <w:rFonts w:ascii="宋体" w:hAnsi="宋体" w:eastAsia="方正仿宋_GBK"/>
                <w:sz w:val="24"/>
                <w:szCs w:val="24"/>
              </w:rPr>
              <w:t>米距离到达终点线，记录时间。</w:t>
            </w:r>
          </w:p>
          <w:p w14:paraId="318F03C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1E6B056C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4A92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FCEDDC6"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9EF72C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跳绳</w:t>
            </w: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F2306C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CC6D46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57560E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3C78CE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9C31E6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F7A89D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A6C1C8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CDB2A8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2B1F24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9E4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495B6B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748F4D09">
        <w:trPr>
          <w:trHeight w:val="279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4B9F7FC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6695FA1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7B14A4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</w:t>
            </w:r>
          </w:p>
          <w:p w14:paraId="5BBF784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330E7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7DF2315"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2159D1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仰卧起坐</w:t>
            </w: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49C9B5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798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076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C2A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69C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A09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4C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CE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5CB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108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B088ED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26D8E50">
        <w:trPr>
          <w:trHeight w:val="256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BD2241C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42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66D84C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</w:t>
            </w:r>
          </w:p>
          <w:p w14:paraId="6580CEE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2925A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56BAC3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黑体_GBK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36220"/>
    <w:rsid w:val="6BFD821C"/>
    <w:rsid w:val="74F36220"/>
    <w:rsid w:val="77BD2BA0"/>
    <w:rsid w:val="DF3FD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877</Characters>
  <Lines>0</Lines>
  <Paragraphs>0</Paragraphs>
  <TotalTime>24</TotalTime>
  <ScaleCrop>false</ScaleCrop>
  <LinksUpToDate>false</LinksUpToDate>
  <CharactersWithSpaces>885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2025-11-24T10:24:00Z</dcterms:created>
  <dc:creator>Lloyd Liu</dc:creator>
  <cp:lastModifiedBy>Lloyd Liu</cp:lastModifiedBy>
  <dcterms:modified xsi:type="dcterms:W3CDTF">2025-12-04T14:01:58Z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B2562DE09473F20ED62331697FCD74C4_43</vt:lpwstr>
  </property>
</Properties>
</file>