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6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年度安徽省住房和城乡建设厅直属事业单位</w:t>
      </w:r>
    </w:p>
    <w:p>
      <w:pPr>
        <w:widowControl/>
        <w:spacing w:line="576" w:lineRule="exact"/>
        <w:jc w:val="center"/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公开招聘专业测试人员名单</w:t>
      </w:r>
    </w:p>
    <w:bookmarkEnd w:id="0"/>
    <w:p>
      <w:pPr>
        <w:pStyle w:val="2"/>
        <w:widowControl/>
        <w:spacing w:line="576" w:lineRule="exact"/>
        <w:rPr>
          <w:rFonts w:hint="default"/>
        </w:rPr>
      </w:pPr>
      <w:r>
        <w:t>               </w:t>
      </w:r>
    </w:p>
    <w:tbl>
      <w:tblPr>
        <w:tblStyle w:val="5"/>
        <w:tblW w:w="85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2494"/>
        <w:gridCol w:w="1531"/>
        <w:gridCol w:w="3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531" w:type="dxa"/>
            <w:vAlign w:val="center"/>
          </w:tcPr>
          <w:p>
            <w:pPr>
              <w:pStyle w:val="2"/>
              <w:widowControl/>
              <w:spacing w:line="576" w:lineRule="exact"/>
              <w:jc w:val="center"/>
              <w:rPr>
                <w:rFonts w:hint="default"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z w:val="30"/>
                <w:szCs w:val="30"/>
              </w:rPr>
              <w:t>岗位代码</w:t>
            </w:r>
          </w:p>
        </w:tc>
        <w:tc>
          <w:tcPr>
            <w:tcW w:w="2494" w:type="dxa"/>
            <w:vAlign w:val="center"/>
          </w:tcPr>
          <w:p>
            <w:pPr>
              <w:pStyle w:val="2"/>
              <w:widowControl/>
              <w:spacing w:line="576" w:lineRule="exact"/>
              <w:jc w:val="center"/>
              <w:rPr>
                <w:rFonts w:hint="default"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z w:val="30"/>
                <w:szCs w:val="30"/>
              </w:rPr>
              <w:t>准考证号</w:t>
            </w:r>
          </w:p>
        </w:tc>
        <w:tc>
          <w:tcPr>
            <w:tcW w:w="1531" w:type="dxa"/>
            <w:vAlign w:val="center"/>
          </w:tcPr>
          <w:p>
            <w:pPr>
              <w:pStyle w:val="2"/>
              <w:widowControl/>
              <w:spacing w:line="576" w:lineRule="exact"/>
              <w:jc w:val="center"/>
              <w:rPr>
                <w:rFonts w:hint="default"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z w:val="30"/>
                <w:szCs w:val="30"/>
              </w:rPr>
              <w:t>笔试成绩</w:t>
            </w:r>
          </w:p>
        </w:tc>
        <w:tc>
          <w:tcPr>
            <w:tcW w:w="3005" w:type="dxa"/>
            <w:vAlign w:val="center"/>
          </w:tcPr>
          <w:p>
            <w:pPr>
              <w:pStyle w:val="2"/>
              <w:widowControl/>
              <w:spacing w:line="576" w:lineRule="exact"/>
              <w:jc w:val="center"/>
              <w:rPr>
                <w:rFonts w:hint="default"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z w:val="30"/>
                <w:szCs w:val="30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31" w:type="dxa"/>
            <w:vMerge w:val="restart"/>
            <w:vAlign w:val="center"/>
          </w:tcPr>
          <w:p>
            <w:pPr>
              <w:pStyle w:val="2"/>
              <w:widowControl/>
              <w:spacing w:line="576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3000296</w:t>
            </w:r>
          </w:p>
        </w:tc>
        <w:tc>
          <w:tcPr>
            <w:tcW w:w="2494" w:type="dxa"/>
            <w:vAlign w:val="center"/>
          </w:tcPr>
          <w:p>
            <w:pPr>
              <w:pStyle w:val="2"/>
              <w:widowControl/>
              <w:spacing w:line="576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3134301903211</w:t>
            </w:r>
          </w:p>
        </w:tc>
        <w:tc>
          <w:tcPr>
            <w:tcW w:w="1531" w:type="dxa"/>
            <w:vAlign w:val="center"/>
          </w:tcPr>
          <w:p>
            <w:pPr>
              <w:pStyle w:val="2"/>
              <w:widowControl/>
              <w:spacing w:line="576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217.5</w:t>
            </w:r>
          </w:p>
        </w:tc>
        <w:tc>
          <w:tcPr>
            <w:tcW w:w="3005" w:type="dxa"/>
            <w:vMerge w:val="restart"/>
            <w:vAlign w:val="center"/>
          </w:tcPr>
          <w:p>
            <w:pPr>
              <w:pStyle w:val="2"/>
              <w:widowControl/>
              <w:spacing w:line="576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</w:rPr>
              <w:t>袁睿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：</w:t>
            </w:r>
            <w:r>
              <w:rPr>
                <w:rFonts w:hint="default" w:ascii="宋体" w:hAnsi="宋体" w:eastAsia="宋体" w:cs="宋体"/>
                <w:sz w:val="28"/>
                <w:szCs w:val="28"/>
              </w:rPr>
              <w:t>0551-62871560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31" w:type="dxa"/>
            <w:vMerge w:val="continue"/>
            <w:vAlign w:val="top"/>
          </w:tcPr>
          <w:p>
            <w:pPr>
              <w:pStyle w:val="2"/>
              <w:widowControl/>
              <w:spacing w:line="576" w:lineRule="exact"/>
              <w:rPr>
                <w:rFonts w:hint="default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>
            <w:pPr>
              <w:pStyle w:val="2"/>
              <w:widowControl/>
              <w:spacing w:line="576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3134301903222</w:t>
            </w:r>
          </w:p>
        </w:tc>
        <w:tc>
          <w:tcPr>
            <w:tcW w:w="1531" w:type="dxa"/>
            <w:vAlign w:val="center"/>
          </w:tcPr>
          <w:p>
            <w:pPr>
              <w:pStyle w:val="2"/>
              <w:widowControl/>
              <w:spacing w:line="576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217</w:t>
            </w:r>
          </w:p>
        </w:tc>
        <w:tc>
          <w:tcPr>
            <w:tcW w:w="3005" w:type="dxa"/>
            <w:vMerge w:val="continue"/>
            <w:vAlign w:val="top"/>
          </w:tcPr>
          <w:p>
            <w:pPr>
              <w:pStyle w:val="2"/>
              <w:widowControl/>
              <w:spacing w:line="576" w:lineRule="exact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31" w:type="dxa"/>
            <w:vMerge w:val="continue"/>
            <w:vAlign w:val="top"/>
          </w:tcPr>
          <w:p>
            <w:pPr>
              <w:pStyle w:val="2"/>
              <w:widowControl/>
              <w:spacing w:line="576" w:lineRule="exact"/>
              <w:rPr>
                <w:rFonts w:hint="default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>
            <w:pPr>
              <w:pStyle w:val="2"/>
              <w:widowControl/>
              <w:spacing w:line="576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3134301903318</w:t>
            </w:r>
          </w:p>
        </w:tc>
        <w:tc>
          <w:tcPr>
            <w:tcW w:w="1531" w:type="dxa"/>
            <w:vAlign w:val="center"/>
          </w:tcPr>
          <w:p>
            <w:pPr>
              <w:pStyle w:val="2"/>
              <w:widowControl/>
              <w:spacing w:line="576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217</w:t>
            </w:r>
          </w:p>
        </w:tc>
        <w:tc>
          <w:tcPr>
            <w:tcW w:w="3005" w:type="dxa"/>
            <w:vMerge w:val="continue"/>
            <w:vAlign w:val="top"/>
          </w:tcPr>
          <w:p>
            <w:pPr>
              <w:pStyle w:val="2"/>
              <w:widowControl/>
              <w:spacing w:line="576" w:lineRule="exact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31" w:type="dxa"/>
            <w:vMerge w:val="restart"/>
            <w:vAlign w:val="center"/>
          </w:tcPr>
          <w:p>
            <w:pPr>
              <w:pStyle w:val="2"/>
              <w:widowControl/>
              <w:spacing w:line="576" w:lineRule="exact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3000297</w:t>
            </w:r>
          </w:p>
        </w:tc>
        <w:tc>
          <w:tcPr>
            <w:tcW w:w="2494" w:type="dxa"/>
            <w:vAlign w:val="center"/>
          </w:tcPr>
          <w:p>
            <w:pPr>
              <w:pStyle w:val="2"/>
              <w:widowControl/>
              <w:spacing w:line="576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1134300305908</w:t>
            </w:r>
          </w:p>
        </w:tc>
        <w:tc>
          <w:tcPr>
            <w:tcW w:w="1531" w:type="dxa"/>
            <w:vAlign w:val="center"/>
          </w:tcPr>
          <w:p>
            <w:pPr>
              <w:pStyle w:val="2"/>
              <w:widowControl/>
              <w:spacing w:line="576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238</w:t>
            </w:r>
          </w:p>
        </w:tc>
        <w:tc>
          <w:tcPr>
            <w:tcW w:w="3005" w:type="dxa"/>
            <w:vMerge w:val="restart"/>
            <w:vAlign w:val="center"/>
          </w:tcPr>
          <w:p>
            <w:pPr>
              <w:pStyle w:val="2"/>
              <w:widowControl/>
              <w:spacing w:line="576" w:lineRule="exact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王瑞：0551-62875122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31" w:type="dxa"/>
            <w:vMerge w:val="continue"/>
            <w:vAlign w:val="top"/>
          </w:tcPr>
          <w:p>
            <w:pPr>
              <w:pStyle w:val="2"/>
              <w:widowControl/>
              <w:spacing w:line="576" w:lineRule="exact"/>
              <w:rPr>
                <w:rFonts w:hint="default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>
            <w:pPr>
              <w:pStyle w:val="2"/>
              <w:widowControl/>
              <w:spacing w:line="576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1134300305911</w:t>
            </w:r>
          </w:p>
        </w:tc>
        <w:tc>
          <w:tcPr>
            <w:tcW w:w="1531" w:type="dxa"/>
            <w:vAlign w:val="center"/>
          </w:tcPr>
          <w:p>
            <w:pPr>
              <w:pStyle w:val="2"/>
              <w:widowControl/>
              <w:spacing w:line="576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233.5</w:t>
            </w:r>
          </w:p>
        </w:tc>
        <w:tc>
          <w:tcPr>
            <w:tcW w:w="3005" w:type="dxa"/>
            <w:vMerge w:val="continue"/>
            <w:vAlign w:val="top"/>
          </w:tcPr>
          <w:p>
            <w:pPr>
              <w:pStyle w:val="2"/>
              <w:widowControl/>
              <w:spacing w:line="576" w:lineRule="exact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31" w:type="dxa"/>
            <w:vMerge w:val="continue"/>
            <w:vAlign w:val="top"/>
          </w:tcPr>
          <w:p>
            <w:pPr>
              <w:pStyle w:val="2"/>
              <w:widowControl/>
              <w:spacing w:line="576" w:lineRule="exact"/>
              <w:rPr>
                <w:rFonts w:hint="default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>
            <w:pPr>
              <w:pStyle w:val="2"/>
              <w:widowControl/>
              <w:spacing w:line="576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1134300305708</w:t>
            </w:r>
          </w:p>
        </w:tc>
        <w:tc>
          <w:tcPr>
            <w:tcW w:w="1531" w:type="dxa"/>
            <w:vAlign w:val="center"/>
          </w:tcPr>
          <w:p>
            <w:pPr>
              <w:pStyle w:val="2"/>
              <w:widowControl/>
              <w:spacing w:line="576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228.5</w:t>
            </w:r>
          </w:p>
        </w:tc>
        <w:tc>
          <w:tcPr>
            <w:tcW w:w="3005" w:type="dxa"/>
            <w:vMerge w:val="continue"/>
            <w:vAlign w:val="top"/>
          </w:tcPr>
          <w:p>
            <w:pPr>
              <w:pStyle w:val="2"/>
              <w:widowControl/>
              <w:spacing w:line="576" w:lineRule="exact"/>
              <w:rPr>
                <w:rFonts w:hint="default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杨俊</cp:lastModifiedBy>
  <dcterms:modified xsi:type="dcterms:W3CDTF">2024-06-11T02:32:44Z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